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right" w:tblpY="1"/>
        <w:tblOverlap w:val="never"/>
        <w:tblW w:w="10882" w:type="dxa"/>
        <w:tblLook w:val="01E0" w:firstRow="1" w:lastRow="1" w:firstColumn="1" w:lastColumn="1" w:noHBand="0" w:noVBand="0"/>
      </w:tblPr>
      <w:tblGrid>
        <w:gridCol w:w="2719"/>
        <w:gridCol w:w="8163"/>
      </w:tblGrid>
      <w:tr w:rsidR="00467D0D" w14:paraId="7308F864" w14:textId="77777777" w:rsidTr="009B0B22">
        <w:tc>
          <w:tcPr>
            <w:tcW w:w="2719" w:type="dxa"/>
            <w:shd w:val="clear" w:color="auto" w:fill="003399"/>
          </w:tcPr>
          <w:p w14:paraId="74A0A50E" w14:textId="77777777" w:rsidR="00467D0D" w:rsidRDefault="00467D0D" w:rsidP="009B0B22">
            <w:pPr>
              <w:pStyle w:val="BodyText"/>
            </w:pPr>
          </w:p>
        </w:tc>
        <w:tc>
          <w:tcPr>
            <w:tcW w:w="8163" w:type="dxa"/>
            <w:shd w:val="clear" w:color="auto" w:fill="003399"/>
          </w:tcPr>
          <w:p w14:paraId="51E90245" w14:textId="77777777" w:rsidR="00467D0D" w:rsidRDefault="00467D0D" w:rsidP="009B0B22">
            <w:pPr>
              <w:pStyle w:val="BodyText"/>
            </w:pPr>
          </w:p>
        </w:tc>
      </w:tr>
      <w:tr w:rsidR="00467D0D" w14:paraId="694F7959" w14:textId="77777777" w:rsidTr="009B0B22">
        <w:trPr>
          <w:trHeight w:val="1440"/>
        </w:trPr>
        <w:tc>
          <w:tcPr>
            <w:tcW w:w="2719" w:type="dxa"/>
            <w:vAlign w:val="center"/>
          </w:tcPr>
          <w:p w14:paraId="11DCB981" w14:textId="26539C82" w:rsidR="006A5897" w:rsidRDefault="001D30E5" w:rsidP="009B0B22">
            <w:pPr>
              <w:rPr>
                <w:noProof/>
                <w:lang w:val="en-CA" w:eastAsia="en-CA"/>
              </w:rPr>
            </w:pPr>
            <w:r w:rsidRPr="000D1B69">
              <w:rPr>
                <w:noProof/>
              </w:rPr>
              <w:drawing>
                <wp:inline distT="0" distB="0" distL="0" distR="0" wp14:anchorId="48B735EE" wp14:editId="227EF63B">
                  <wp:extent cx="1143000" cy="600075"/>
                  <wp:effectExtent l="0" t="0" r="0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429" cy="6953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C5365F" w14:textId="77777777" w:rsidR="00467D0D" w:rsidRDefault="00467D0D" w:rsidP="009B0B22">
            <w:pPr>
              <w:pStyle w:val="NewsletterTitle"/>
              <w:jc w:val="left"/>
            </w:pPr>
          </w:p>
        </w:tc>
        <w:tc>
          <w:tcPr>
            <w:tcW w:w="8163" w:type="dxa"/>
            <w:vAlign w:val="center"/>
          </w:tcPr>
          <w:p w14:paraId="37C3B04E" w14:textId="77777777" w:rsidR="00467D0D" w:rsidRDefault="006A5897" w:rsidP="009B0B22">
            <w:pPr>
              <w:pStyle w:val="NewsletterTitle"/>
            </w:pPr>
            <w:r>
              <w:t xml:space="preserve">Maximum Home Support </w:t>
            </w:r>
            <w:r w:rsidR="00467D0D">
              <w:t xml:space="preserve">Newsletter </w:t>
            </w:r>
          </w:p>
        </w:tc>
      </w:tr>
      <w:tr w:rsidR="00467D0D" w14:paraId="26FD5440" w14:textId="77777777" w:rsidTr="009B0B22">
        <w:tc>
          <w:tcPr>
            <w:tcW w:w="2719" w:type="dxa"/>
            <w:shd w:val="clear" w:color="auto" w:fill="003399"/>
          </w:tcPr>
          <w:p w14:paraId="28EF4372" w14:textId="77777777" w:rsidR="00467D0D" w:rsidRPr="00467D0D" w:rsidRDefault="00467D0D" w:rsidP="009B0B22">
            <w:pPr>
              <w:pStyle w:val="NewsletterDate"/>
            </w:pPr>
            <w:r>
              <w:t>Newsletter Date</w:t>
            </w:r>
          </w:p>
        </w:tc>
        <w:tc>
          <w:tcPr>
            <w:tcW w:w="8163" w:type="dxa"/>
            <w:shd w:val="clear" w:color="auto" w:fill="003399"/>
          </w:tcPr>
          <w:p w14:paraId="7DFB2668" w14:textId="2E04CA98" w:rsidR="00467D0D" w:rsidRDefault="00DD671E" w:rsidP="004C1281">
            <w:pPr>
              <w:pStyle w:val="VolumeandIssue"/>
              <w:tabs>
                <w:tab w:val="left" w:pos="1275"/>
                <w:tab w:val="right" w:pos="7930"/>
              </w:tabs>
              <w:jc w:val="left"/>
            </w:pPr>
            <w:r>
              <w:tab/>
            </w:r>
            <w:r>
              <w:tab/>
            </w:r>
            <w:r w:rsidR="004C1281">
              <w:t xml:space="preserve">November </w:t>
            </w:r>
            <w:r w:rsidR="006A5897">
              <w:t>20</w:t>
            </w:r>
            <w:r w:rsidR="00087339">
              <w:t>20</w:t>
            </w:r>
          </w:p>
        </w:tc>
      </w:tr>
      <w:tr w:rsidR="008E395A" w14:paraId="2EB0EBF9" w14:textId="77777777" w:rsidTr="003122C6">
        <w:tc>
          <w:tcPr>
            <w:tcW w:w="2719" w:type="dxa"/>
            <w:shd w:val="clear" w:color="auto" w:fill="F2F2F2" w:themeFill="background1" w:themeFillShade="F2"/>
          </w:tcPr>
          <w:p w14:paraId="5F95E773" w14:textId="0744D03B" w:rsidR="008E395A" w:rsidRPr="003122C6" w:rsidRDefault="008E395A" w:rsidP="009B0B22">
            <w:pPr>
              <w:pStyle w:val="TableofContentsHeading"/>
              <w:rPr>
                <w:color w:val="auto"/>
              </w:rPr>
            </w:pPr>
            <w:r w:rsidRPr="003122C6">
              <w:rPr>
                <w:color w:val="auto"/>
              </w:rPr>
              <w:t>In This Issue</w:t>
            </w:r>
          </w:p>
          <w:p w14:paraId="14DD1C91" w14:textId="40F11BBA" w:rsidR="00CD2882" w:rsidRPr="003122C6" w:rsidRDefault="00AD1786" w:rsidP="00CD2882">
            <w:pPr>
              <w:pStyle w:val="TableofContentsEntry"/>
              <w:rPr>
                <w:color w:val="auto"/>
              </w:rPr>
            </w:pPr>
            <w:r w:rsidRPr="003122C6">
              <w:rPr>
                <w:color w:val="auto"/>
              </w:rPr>
              <w:t>C</w:t>
            </w:r>
            <w:r w:rsidR="00087339" w:rsidRPr="003122C6">
              <w:rPr>
                <w:color w:val="auto"/>
              </w:rPr>
              <w:t>locking in/out</w:t>
            </w:r>
          </w:p>
          <w:p w14:paraId="019DAED6" w14:textId="22697E0F" w:rsidR="00355924" w:rsidRPr="003122C6" w:rsidRDefault="00087339" w:rsidP="00CD2882">
            <w:pPr>
              <w:pStyle w:val="TableofContentsEntry"/>
              <w:rPr>
                <w:color w:val="auto"/>
              </w:rPr>
            </w:pPr>
            <w:r w:rsidRPr="003122C6">
              <w:rPr>
                <w:color w:val="auto"/>
              </w:rPr>
              <w:t>Website</w:t>
            </w:r>
          </w:p>
          <w:p w14:paraId="1948F826" w14:textId="77777777" w:rsidR="00333CD8" w:rsidRPr="003122C6" w:rsidRDefault="00333CD8" w:rsidP="00CD2882">
            <w:pPr>
              <w:pStyle w:val="TableofContentsEntry"/>
              <w:rPr>
                <w:color w:val="auto"/>
              </w:rPr>
            </w:pPr>
            <w:r w:rsidRPr="003122C6">
              <w:rPr>
                <w:color w:val="auto"/>
              </w:rPr>
              <w:t>Christmas Scheduling</w:t>
            </w:r>
          </w:p>
          <w:p w14:paraId="1F648A52" w14:textId="3FC48F38" w:rsidR="009B4CC2" w:rsidRPr="003122C6" w:rsidRDefault="00087339" w:rsidP="009B4CC2">
            <w:pPr>
              <w:pStyle w:val="TableofContentsEntry"/>
              <w:rPr>
                <w:color w:val="auto"/>
              </w:rPr>
            </w:pPr>
            <w:r w:rsidRPr="003122C6">
              <w:rPr>
                <w:color w:val="auto"/>
              </w:rPr>
              <w:t>Safety First</w:t>
            </w:r>
          </w:p>
          <w:p w14:paraId="6F1B39D3" w14:textId="0AFBB120" w:rsidR="00355924" w:rsidRPr="003122C6" w:rsidRDefault="00087339" w:rsidP="009B4CC2">
            <w:pPr>
              <w:pStyle w:val="TableofContentsEntry"/>
              <w:rPr>
                <w:color w:val="auto"/>
              </w:rPr>
            </w:pPr>
            <w:r w:rsidRPr="003122C6">
              <w:rPr>
                <w:color w:val="auto"/>
              </w:rPr>
              <w:t>Covid-19</w:t>
            </w:r>
          </w:p>
          <w:p w14:paraId="7472EF9D" w14:textId="09B1E089" w:rsidR="008E395A" w:rsidRPr="003122C6" w:rsidRDefault="00945B35" w:rsidP="009B0B22">
            <w:pPr>
              <w:pStyle w:val="SideBarHeading"/>
              <w:rPr>
                <w:color w:val="auto"/>
              </w:rPr>
            </w:pPr>
            <w:r w:rsidRPr="003122C6">
              <w:rPr>
                <w:color w:val="auto"/>
              </w:rPr>
              <w:t>Visit our website!</w:t>
            </w:r>
          </w:p>
          <w:p w14:paraId="785F579D" w14:textId="50611F32" w:rsidR="008E395A" w:rsidRPr="003122C6" w:rsidRDefault="006A5897" w:rsidP="009B0B22">
            <w:pPr>
              <w:pStyle w:val="Links"/>
              <w:rPr>
                <w:rStyle w:val="Hyperlink"/>
                <w:color w:val="auto"/>
              </w:rPr>
            </w:pPr>
            <w:r w:rsidRPr="003122C6">
              <w:rPr>
                <w:rStyle w:val="Hyperlink"/>
                <w:color w:val="auto"/>
              </w:rPr>
              <w:t>www.maxhome.ca</w:t>
            </w:r>
          </w:p>
          <w:p w14:paraId="7CB1236F" w14:textId="07D0EF36" w:rsidR="008E395A" w:rsidRPr="003122C6" w:rsidRDefault="008E395A" w:rsidP="009B0B22">
            <w:pPr>
              <w:pStyle w:val="SideBarHeading"/>
              <w:rPr>
                <w:color w:val="auto"/>
              </w:rPr>
            </w:pPr>
            <w:r w:rsidRPr="003122C6">
              <w:rPr>
                <w:color w:val="auto"/>
              </w:rPr>
              <w:t>Contact Us</w:t>
            </w:r>
          </w:p>
          <w:p w14:paraId="32A94DD7" w14:textId="63AFDFE6" w:rsidR="008E395A" w:rsidRPr="003122C6" w:rsidRDefault="006A5897" w:rsidP="007E3ACD">
            <w:pPr>
              <w:pStyle w:val="Links"/>
              <w:spacing w:before="0"/>
              <w:rPr>
                <w:rStyle w:val="Hyperlink"/>
                <w:color w:val="auto"/>
              </w:rPr>
            </w:pPr>
            <w:r w:rsidRPr="003122C6">
              <w:rPr>
                <w:rStyle w:val="Hyperlink"/>
                <w:color w:val="auto"/>
              </w:rPr>
              <w:t>P.O. Box 20033</w:t>
            </w:r>
          </w:p>
          <w:p w14:paraId="241BF5F7" w14:textId="3DC9ABA9" w:rsidR="006A5897" w:rsidRPr="003122C6" w:rsidRDefault="006A5897" w:rsidP="007E3ACD">
            <w:pPr>
              <w:pStyle w:val="Links"/>
              <w:spacing w:before="0"/>
              <w:rPr>
                <w:rStyle w:val="Hyperlink"/>
                <w:color w:val="auto"/>
              </w:rPr>
            </w:pPr>
            <w:r w:rsidRPr="003122C6">
              <w:rPr>
                <w:rStyle w:val="Hyperlink"/>
                <w:color w:val="auto"/>
              </w:rPr>
              <w:t>03 Herald Avenue</w:t>
            </w:r>
          </w:p>
          <w:p w14:paraId="5FB7DBCC" w14:textId="62F33221" w:rsidR="006A5897" w:rsidRPr="003122C6" w:rsidRDefault="006A5897" w:rsidP="007E3ACD">
            <w:pPr>
              <w:pStyle w:val="Links"/>
              <w:spacing w:before="0"/>
              <w:rPr>
                <w:rStyle w:val="Hyperlink"/>
                <w:color w:val="auto"/>
              </w:rPr>
            </w:pPr>
            <w:r w:rsidRPr="003122C6">
              <w:rPr>
                <w:rStyle w:val="Hyperlink"/>
                <w:color w:val="auto"/>
              </w:rPr>
              <w:t>Corner Brook, NL</w:t>
            </w:r>
          </w:p>
          <w:p w14:paraId="2B77FD7F" w14:textId="3B99EACE" w:rsidR="006A5897" w:rsidRPr="003122C6" w:rsidRDefault="006A5897" w:rsidP="007E3ACD">
            <w:pPr>
              <w:pStyle w:val="Links"/>
              <w:spacing w:before="0"/>
              <w:rPr>
                <w:rStyle w:val="Hyperlink"/>
                <w:color w:val="auto"/>
              </w:rPr>
            </w:pPr>
            <w:r w:rsidRPr="003122C6">
              <w:rPr>
                <w:rStyle w:val="Hyperlink"/>
                <w:color w:val="auto"/>
              </w:rPr>
              <w:t>A2H 7J5</w:t>
            </w:r>
          </w:p>
          <w:p w14:paraId="3544C98E" w14:textId="43B6A3DD" w:rsidR="006A5897" w:rsidRPr="003122C6" w:rsidRDefault="006A5897" w:rsidP="007E3ACD">
            <w:pPr>
              <w:pStyle w:val="Links"/>
              <w:spacing w:before="0"/>
              <w:rPr>
                <w:rStyle w:val="Hyperlink"/>
                <w:color w:val="auto"/>
              </w:rPr>
            </w:pPr>
            <w:r w:rsidRPr="003122C6">
              <w:rPr>
                <w:rStyle w:val="Hyperlink"/>
                <w:color w:val="auto"/>
              </w:rPr>
              <w:t>Phone: (709) 632-5055</w:t>
            </w:r>
          </w:p>
          <w:p w14:paraId="2AF50CF3" w14:textId="0AED3386" w:rsidR="006A5897" w:rsidRPr="003122C6" w:rsidRDefault="006A5897" w:rsidP="007E3ACD">
            <w:pPr>
              <w:pStyle w:val="Links"/>
              <w:spacing w:before="0"/>
              <w:rPr>
                <w:rStyle w:val="Hyperlink"/>
                <w:color w:val="auto"/>
              </w:rPr>
            </w:pPr>
            <w:r w:rsidRPr="003122C6">
              <w:rPr>
                <w:rStyle w:val="Hyperlink"/>
                <w:color w:val="auto"/>
              </w:rPr>
              <w:t>Toll Free: 888-632-5055</w:t>
            </w:r>
          </w:p>
          <w:p w14:paraId="15FEA13E" w14:textId="259E9AEB" w:rsidR="006A5897" w:rsidRPr="003122C6" w:rsidRDefault="006A5897" w:rsidP="007E3ACD">
            <w:pPr>
              <w:pStyle w:val="Links"/>
              <w:spacing w:before="0"/>
              <w:rPr>
                <w:rStyle w:val="Hyperlink"/>
                <w:color w:val="auto"/>
              </w:rPr>
            </w:pPr>
            <w:r w:rsidRPr="003122C6">
              <w:rPr>
                <w:rStyle w:val="Hyperlink"/>
                <w:color w:val="auto"/>
              </w:rPr>
              <w:t>Fax: (709)</w:t>
            </w:r>
            <w:r w:rsidR="00331C2B" w:rsidRPr="003122C6">
              <w:rPr>
                <w:rStyle w:val="Hyperlink"/>
                <w:color w:val="auto"/>
              </w:rPr>
              <w:t xml:space="preserve"> </w:t>
            </w:r>
            <w:r w:rsidRPr="003122C6">
              <w:rPr>
                <w:rStyle w:val="Hyperlink"/>
                <w:color w:val="auto"/>
              </w:rPr>
              <w:t>632-5066</w:t>
            </w:r>
          </w:p>
          <w:p w14:paraId="647C8EA1" w14:textId="70EFA8CF" w:rsidR="006A5897" w:rsidRPr="003122C6" w:rsidRDefault="006A5897" w:rsidP="007E3ACD">
            <w:pPr>
              <w:pStyle w:val="Links"/>
              <w:spacing w:before="0"/>
              <w:rPr>
                <w:rStyle w:val="Hyperlink"/>
                <w:color w:val="auto"/>
              </w:rPr>
            </w:pPr>
            <w:r w:rsidRPr="003122C6">
              <w:rPr>
                <w:rStyle w:val="Hyperlink"/>
                <w:color w:val="auto"/>
              </w:rPr>
              <w:t xml:space="preserve">Email: </w:t>
            </w:r>
            <w:hyperlink r:id="rId9" w:history="1">
              <w:r w:rsidR="009B0B22" w:rsidRPr="003122C6">
                <w:rPr>
                  <w:rStyle w:val="Hyperlink"/>
                  <w:color w:val="auto"/>
                </w:rPr>
                <w:t>info@maxhome.ca</w:t>
              </w:r>
            </w:hyperlink>
          </w:p>
          <w:p w14:paraId="19789ECB" w14:textId="18686214" w:rsidR="00CD2882" w:rsidRPr="003122C6" w:rsidRDefault="00CD2882" w:rsidP="009B0B22">
            <w:pPr>
              <w:pStyle w:val="Links"/>
              <w:rPr>
                <w:rStyle w:val="Hyperlink"/>
                <w:color w:val="auto"/>
              </w:rPr>
            </w:pPr>
          </w:p>
          <w:p w14:paraId="43707F3A" w14:textId="01990BE9" w:rsidR="00CD2882" w:rsidRPr="003122C6" w:rsidRDefault="00CD2882" w:rsidP="007E3ACD">
            <w:pPr>
              <w:pStyle w:val="Links"/>
              <w:spacing w:before="0"/>
              <w:rPr>
                <w:rStyle w:val="Hyperlink"/>
                <w:color w:val="auto"/>
              </w:rPr>
            </w:pPr>
            <w:r w:rsidRPr="003122C6">
              <w:rPr>
                <w:rStyle w:val="Hyperlink"/>
                <w:color w:val="auto"/>
              </w:rPr>
              <w:t>Bay St. George Area:</w:t>
            </w:r>
          </w:p>
          <w:p w14:paraId="4DCDB7B9" w14:textId="685E571F" w:rsidR="00CD2882" w:rsidRPr="003122C6" w:rsidRDefault="00CD2882" w:rsidP="007E3ACD">
            <w:pPr>
              <w:pStyle w:val="Links"/>
              <w:spacing w:before="0"/>
              <w:rPr>
                <w:rStyle w:val="Hyperlink"/>
                <w:color w:val="auto"/>
              </w:rPr>
            </w:pPr>
            <w:r w:rsidRPr="003122C6">
              <w:rPr>
                <w:rStyle w:val="Hyperlink"/>
                <w:color w:val="auto"/>
              </w:rPr>
              <w:t>(709) 646-4646</w:t>
            </w:r>
          </w:p>
          <w:p w14:paraId="680E245F" w14:textId="01303A02" w:rsidR="009B0B22" w:rsidRDefault="009B0B22" w:rsidP="009B0B22">
            <w:pPr>
              <w:pStyle w:val="Links"/>
              <w:rPr>
                <w:rStyle w:val="Hyperlink"/>
              </w:rPr>
            </w:pPr>
          </w:p>
          <w:p w14:paraId="31983D5E" w14:textId="77777777" w:rsidR="00087339" w:rsidRPr="009007B4" w:rsidRDefault="00087339" w:rsidP="0028200C">
            <w:pPr>
              <w:pStyle w:val="1stParagraph"/>
              <w:shd w:val="clear" w:color="auto" w:fill="D6E3BC" w:themeFill="accent3" w:themeFillTint="66"/>
              <w:spacing w:line="240" w:lineRule="auto"/>
              <w:jc w:val="center"/>
              <w:rPr>
                <w:rFonts w:ascii="Byington" w:hAnsi="Byington"/>
                <w:b/>
                <w:sz w:val="20"/>
                <w:szCs w:val="20"/>
              </w:rPr>
            </w:pPr>
            <w:r w:rsidRPr="009007B4">
              <w:rPr>
                <w:rFonts w:ascii="Byington" w:hAnsi="Byington"/>
                <w:b/>
                <w:sz w:val="20"/>
                <w:szCs w:val="20"/>
              </w:rPr>
              <w:t>Please take this newsletter to work with you and read over with the client</w:t>
            </w:r>
          </w:p>
          <w:p w14:paraId="01964D7F" w14:textId="1A23E697" w:rsidR="009B0B22" w:rsidRDefault="009B0B22" w:rsidP="009B0B22">
            <w:pPr>
              <w:pStyle w:val="1stParagraph"/>
              <w:ind w:left="360"/>
              <w:rPr>
                <w:b/>
                <w:sz w:val="24"/>
                <w:szCs w:val="24"/>
                <w:u w:val="single"/>
              </w:rPr>
            </w:pPr>
          </w:p>
          <w:p w14:paraId="7E27B3B6" w14:textId="2972571B" w:rsidR="009B0B22" w:rsidRDefault="009B0B22" w:rsidP="009B0B22">
            <w:pPr>
              <w:pStyle w:val="1stParagraph"/>
              <w:ind w:left="360"/>
              <w:rPr>
                <w:b/>
                <w:sz w:val="24"/>
                <w:szCs w:val="24"/>
                <w:u w:val="single"/>
              </w:rPr>
            </w:pPr>
          </w:p>
          <w:p w14:paraId="22847BDB" w14:textId="77777777" w:rsidR="007E3ACD" w:rsidRDefault="007E3ACD" w:rsidP="009B0B22">
            <w:pPr>
              <w:pStyle w:val="1stParagraph"/>
              <w:ind w:left="360"/>
              <w:rPr>
                <w:b/>
                <w:sz w:val="24"/>
                <w:szCs w:val="24"/>
                <w:u w:val="single"/>
              </w:rPr>
            </w:pPr>
          </w:p>
          <w:p w14:paraId="54263E42" w14:textId="63A5028F" w:rsidR="009B0B22" w:rsidRDefault="009B0B22" w:rsidP="009B0B22">
            <w:pPr>
              <w:pStyle w:val="1stParagraph"/>
              <w:ind w:left="360"/>
              <w:rPr>
                <w:b/>
                <w:sz w:val="24"/>
                <w:szCs w:val="24"/>
                <w:u w:val="single"/>
              </w:rPr>
            </w:pPr>
          </w:p>
          <w:p w14:paraId="5A2F59FE" w14:textId="09426C9B" w:rsidR="009B0B22" w:rsidRDefault="009B0B22" w:rsidP="009B0B22">
            <w:pPr>
              <w:pStyle w:val="1stParagraph"/>
              <w:ind w:left="360"/>
              <w:rPr>
                <w:b/>
                <w:sz w:val="24"/>
                <w:szCs w:val="24"/>
                <w:u w:val="single"/>
              </w:rPr>
            </w:pPr>
          </w:p>
          <w:p w14:paraId="544D30FA" w14:textId="305CC947" w:rsidR="007E3ACD" w:rsidRDefault="007E3ACD" w:rsidP="009B0B22">
            <w:pPr>
              <w:pStyle w:val="1stParagraph"/>
              <w:ind w:left="360"/>
              <w:rPr>
                <w:b/>
                <w:sz w:val="24"/>
                <w:szCs w:val="24"/>
                <w:u w:val="single"/>
              </w:rPr>
            </w:pPr>
          </w:p>
          <w:p w14:paraId="72A27631" w14:textId="5D9D27FD" w:rsidR="007E3ACD" w:rsidRDefault="007E3ACD" w:rsidP="009B0B22">
            <w:pPr>
              <w:pStyle w:val="1stParagraph"/>
              <w:ind w:left="360"/>
              <w:rPr>
                <w:b/>
                <w:sz w:val="24"/>
                <w:szCs w:val="24"/>
                <w:u w:val="single"/>
              </w:rPr>
            </w:pPr>
          </w:p>
          <w:p w14:paraId="71140E37" w14:textId="77777777" w:rsidR="007E3ACD" w:rsidRDefault="007E3ACD" w:rsidP="009B0B22">
            <w:pPr>
              <w:pStyle w:val="1stParagraph"/>
              <w:ind w:left="360"/>
              <w:rPr>
                <w:b/>
                <w:sz w:val="24"/>
                <w:szCs w:val="24"/>
                <w:u w:val="single"/>
              </w:rPr>
            </w:pPr>
          </w:p>
          <w:p w14:paraId="659C5451" w14:textId="4C2BB2FD" w:rsidR="009B0B22" w:rsidRDefault="009B0B22" w:rsidP="009B0B22">
            <w:pPr>
              <w:pStyle w:val="1stParagraph"/>
              <w:ind w:left="360"/>
              <w:rPr>
                <w:b/>
                <w:sz w:val="24"/>
                <w:szCs w:val="24"/>
                <w:u w:val="single"/>
              </w:rPr>
            </w:pPr>
          </w:p>
          <w:p w14:paraId="395B889C" w14:textId="16FBAA47" w:rsidR="009B0B22" w:rsidRDefault="009B0B22" w:rsidP="009B0B22">
            <w:pPr>
              <w:pStyle w:val="1stParagraph"/>
              <w:ind w:left="360"/>
              <w:rPr>
                <w:b/>
                <w:sz w:val="24"/>
                <w:szCs w:val="24"/>
                <w:u w:val="single"/>
              </w:rPr>
            </w:pPr>
          </w:p>
          <w:p w14:paraId="079492B4" w14:textId="587FB4E0" w:rsidR="009B0B22" w:rsidRDefault="009B0B22" w:rsidP="009B0B22">
            <w:pPr>
              <w:pStyle w:val="1stParagraph"/>
              <w:ind w:left="360"/>
              <w:rPr>
                <w:b/>
                <w:sz w:val="24"/>
                <w:szCs w:val="24"/>
                <w:u w:val="single"/>
              </w:rPr>
            </w:pPr>
          </w:p>
          <w:p w14:paraId="703695CC" w14:textId="1B9BBBC6" w:rsidR="009B0B22" w:rsidRPr="003122C6" w:rsidRDefault="00C83D45" w:rsidP="009B0B22">
            <w:pPr>
              <w:pStyle w:val="Links"/>
              <w:rPr>
                <w:rStyle w:val="Hyperlink"/>
                <w:b/>
                <w:bCs/>
                <w:color w:val="auto"/>
              </w:rPr>
            </w:pPr>
            <w:r w:rsidRPr="003122C6">
              <w:rPr>
                <w:rStyle w:val="Hyperlink"/>
                <w:b/>
                <w:bCs/>
                <w:color w:val="auto"/>
              </w:rPr>
              <w:lastRenderedPageBreak/>
              <w:t>HSW t</w:t>
            </w:r>
            <w:r w:rsidR="00D76836" w:rsidRPr="003122C6">
              <w:rPr>
                <w:rStyle w:val="Hyperlink"/>
                <w:b/>
                <w:bCs/>
                <w:color w:val="auto"/>
              </w:rPr>
              <w:t>hought for today</w:t>
            </w:r>
            <w:r w:rsidR="003122C6" w:rsidRPr="003122C6">
              <w:rPr>
                <w:rStyle w:val="Hyperlink"/>
                <w:b/>
                <w:bCs/>
                <w:color w:val="auto"/>
              </w:rPr>
              <w:t>….</w:t>
            </w:r>
          </w:p>
          <w:p w14:paraId="791DA55F" w14:textId="75F52732" w:rsidR="00D76836" w:rsidRDefault="00087339" w:rsidP="009B0B22">
            <w:pPr>
              <w:pStyle w:val="Links"/>
              <w:rPr>
                <w:rStyle w:val="Hyperlin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EA5C07" wp14:editId="181FA09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66675</wp:posOffset>
                      </wp:positionV>
                      <wp:extent cx="1619250" cy="1857375"/>
                      <wp:effectExtent l="0" t="0" r="19050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1857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86D728" w14:textId="77777777" w:rsidR="00087339" w:rsidRDefault="00087339" w:rsidP="00087339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lang w:val="en-CA"/>
                                    </w:rPr>
                                    <w:t>Sometimes it is better to be kind then to be right. We do not need a smart mind that thinks but a patient heart that listens...</w:t>
                                  </w:r>
                                </w:p>
                                <w:p w14:paraId="66F8B986" w14:textId="77777777" w:rsidR="00087339" w:rsidRDefault="00087339" w:rsidP="00087339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</w:p>
                                <w:p w14:paraId="6EF23905" w14:textId="7CF3D57B" w:rsidR="00087339" w:rsidRPr="00D1031E" w:rsidRDefault="00087339" w:rsidP="0008733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lang w:val="en-CA"/>
                                    </w:rPr>
                                    <w:drawing>
                                      <wp:inline distT="0" distB="0" distL="0" distR="0" wp14:anchorId="2200609B" wp14:editId="2805AE13">
                                        <wp:extent cx="1123950" cy="523875"/>
                                        <wp:effectExtent l="0" t="0" r="0" b="9525"/>
                                        <wp:docPr id="33" name="Picture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3950" cy="523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A5C07" id="Rectangle 4" o:spid="_x0000_s1026" style="position:absolute;margin-left:-.85pt;margin-top:5.25pt;width:127.5pt;height:14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f6KAIAAEgEAAAOAAAAZHJzL2Uyb0RvYy54bWysVFFv0zAQfkfiP1h+p2lKs7VR02nqKEIa&#10;MDH4AY7jJBaObc5uk/Lrd3ay0gFPiDxYPt/583ff3WVzM3SKHAU4aXRB09mcEqG5qaRuCvrt6/7N&#10;ihLnma6YMloU9CQcvdm+frXpbS4WpjWqEkAQRLu8twVtvbd5kjjeio65mbFCo7M20DGPJjRJBaxH&#10;9E4li/n8KukNVBYMF87h6d3opNuIX9eC+8917YQnqqDIzccV4lqGNdluWN4As63kEw32Dyw6JjU+&#10;eoa6Y56RA8g/oDrJwThT+xk3XWLqWnIRc8Bs0vlv2Ty2zIqYC4rj7Fkm9/9g+afjAxBZFXRJiWYd&#10;lugLisZ0owRZBnl663KMerQPEBJ09t7w745os2sxStwCmL4VrEJSaYhPXlwIhsOrpOw/mgrR2cGb&#10;qNRQQxcAUQMyxIKczgURgyccD9OrdL3IsG4cfekqu357ncU3WP583YLz74XpSNgUFJB8hGfHe+cD&#10;HZY/h0T6RslqL5WKBjTlTgE5MuyOffwmdHcZpjTpC7rOFllEfuFzlxDz+P0NopMe21zJrqCrcxDL&#10;g27vdBWb0DOpxj1SVnoSMmg31sAP5TCVozTVCSUFM7Yzjh9uWgM/KemxlQvqfhwYCErUB41lWafL&#10;Zej9aCyz6wUacOkpLz1Mc4QqqKdk3O78OC8HC7Jp8aU0yqDNLZayllHkUOaR1cQb2zVqP41WmIdL&#10;O0b9+gFsnwAAAP//AwBQSwMEFAAGAAgAAAAhABS++OLeAAAACQEAAA8AAABkcnMvZG93bnJldi54&#10;bWxMj8FOwzAQRO9I/IO1SNxau7EKNMSpEKhIHNv0wm2TuEkgXkex0wa+nuUEx9kZzbzNtrPrxdmO&#10;ofNkYLVUICxVvu6oMXAsdosHECEi1dh7sga+bIBtfn2VYVr7C+3t+RAbwSUUUjTQxjikUoaqtQ7D&#10;0g+W2Dv50WFkOTayHvHC5a6XiVJ30mFHvNDiYJ9bW30eJmeg7JIjfu+LV+U2Ox3f5uJjen8x5vZm&#10;fnoEEe0c/8Lwi8/okDNT6Seqg+gNLFb3nOS7WoNgP1lrDaI0oJVWIPNM/v8g/wEAAP//AwBQSwEC&#10;LQAUAAYACAAAACEAtoM4kv4AAADhAQAAEwAAAAAAAAAAAAAAAAAAAAAAW0NvbnRlbnRfVHlwZXNd&#10;LnhtbFBLAQItABQABgAIAAAAIQA4/SH/1gAAAJQBAAALAAAAAAAAAAAAAAAAAC8BAABfcmVscy8u&#10;cmVsc1BLAQItABQABgAIAAAAIQAzFof6KAIAAEgEAAAOAAAAAAAAAAAAAAAAAC4CAABkcnMvZTJv&#10;RG9jLnhtbFBLAQItABQABgAIAAAAIQAUvvji3gAAAAkBAAAPAAAAAAAAAAAAAAAAAIIEAABkcnMv&#10;ZG93bnJldi54bWxQSwUGAAAAAAQABADzAAAAjQUAAAAA&#10;">
                      <v:textbox>
                        <w:txbxContent>
                          <w:p w14:paraId="0386D728" w14:textId="77777777" w:rsidR="00087339" w:rsidRDefault="00087339" w:rsidP="0008733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CA"/>
                              </w:rPr>
                              <w:t>Sometimes it is better to be kind then to be right. We do not need a smart mind that thinks but a patient heart that listens...</w:t>
                            </w:r>
                          </w:p>
                          <w:p w14:paraId="66F8B986" w14:textId="77777777" w:rsidR="00087339" w:rsidRDefault="00087339" w:rsidP="0008733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6EF23905" w14:textId="7CF3D57B" w:rsidR="00087339" w:rsidRPr="00D1031E" w:rsidRDefault="00087339" w:rsidP="0008733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lang w:val="en-CA"/>
                              </w:rPr>
                              <w:drawing>
                                <wp:inline distT="0" distB="0" distL="0" distR="0" wp14:anchorId="2200609B" wp14:editId="2805AE13">
                                  <wp:extent cx="1123950" cy="523875"/>
                                  <wp:effectExtent l="0" t="0" r="0" b="9525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15E2DDE" w14:textId="17F000A8" w:rsidR="00D76836" w:rsidRDefault="00D76836" w:rsidP="009B0B22">
            <w:pPr>
              <w:pStyle w:val="Links"/>
              <w:rPr>
                <w:rStyle w:val="Hyperlink"/>
              </w:rPr>
            </w:pPr>
          </w:p>
          <w:p w14:paraId="151256F9" w14:textId="6C4BB369" w:rsidR="00D76836" w:rsidRDefault="00D76836" w:rsidP="009B0B22">
            <w:pPr>
              <w:pStyle w:val="Links"/>
              <w:rPr>
                <w:rStyle w:val="Hyperlink"/>
              </w:rPr>
            </w:pPr>
          </w:p>
          <w:p w14:paraId="7B9F4035" w14:textId="056F10DB" w:rsidR="00AE020B" w:rsidRDefault="00AE020B" w:rsidP="009B0B22">
            <w:pPr>
              <w:pStyle w:val="Links"/>
              <w:rPr>
                <w:rStyle w:val="Hyperlink"/>
              </w:rPr>
            </w:pPr>
          </w:p>
          <w:p w14:paraId="276F2DF9" w14:textId="6E967979" w:rsidR="00AE020B" w:rsidRPr="00AE020B" w:rsidRDefault="00AE020B" w:rsidP="00AE020B"/>
          <w:p w14:paraId="6F437D4D" w14:textId="752A69E5" w:rsidR="00AE020B" w:rsidRPr="00AE020B" w:rsidRDefault="00AE020B" w:rsidP="00AE020B"/>
          <w:p w14:paraId="0B2AD6A1" w14:textId="6497968C" w:rsidR="00AE020B" w:rsidRPr="00AE020B" w:rsidRDefault="00AE020B" w:rsidP="00AE020B"/>
          <w:p w14:paraId="0578A872" w14:textId="70018593" w:rsidR="00AE020B" w:rsidRPr="00AE020B" w:rsidRDefault="00AE020B" w:rsidP="00AE020B"/>
          <w:p w14:paraId="00E2DB9C" w14:textId="77777777" w:rsidR="00AE020B" w:rsidRPr="00AE020B" w:rsidRDefault="00AE020B" w:rsidP="00AE020B"/>
          <w:p w14:paraId="301015DB" w14:textId="77777777" w:rsidR="00AE020B" w:rsidRPr="00AE020B" w:rsidRDefault="00AE020B" w:rsidP="00AE020B"/>
          <w:p w14:paraId="075A3565" w14:textId="77777777" w:rsidR="00087339" w:rsidRDefault="00087339" w:rsidP="00087339">
            <w:pPr>
              <w:shd w:val="clear" w:color="auto" w:fill="C6D9F1"/>
              <w:rPr>
                <w:rFonts w:ascii="Georgia" w:hAnsi="Georgia" w:cs="Arial"/>
                <w:spacing w:val="18"/>
                <w:sz w:val="21"/>
                <w:szCs w:val="21"/>
              </w:rPr>
            </w:pPr>
          </w:p>
          <w:p w14:paraId="2ABF0616" w14:textId="77777777" w:rsidR="00087339" w:rsidRPr="002D584C" w:rsidRDefault="00087339" w:rsidP="00087339">
            <w:pPr>
              <w:shd w:val="clear" w:color="auto" w:fill="C6D9F1"/>
              <w:jc w:val="center"/>
              <w:rPr>
                <w:rFonts w:ascii="Georgia" w:hAnsi="Georgia" w:cs="Arial"/>
                <w:b/>
                <w:spacing w:val="18"/>
                <w:sz w:val="21"/>
                <w:szCs w:val="21"/>
              </w:rPr>
            </w:pPr>
            <w:r w:rsidRPr="002D584C">
              <w:rPr>
                <w:rFonts w:ascii="Georgia" w:hAnsi="Georgia" w:cs="Arial"/>
                <w:b/>
                <w:spacing w:val="18"/>
                <w:sz w:val="21"/>
                <w:szCs w:val="21"/>
              </w:rPr>
              <w:t>Home Support Workers Course.</w:t>
            </w:r>
          </w:p>
          <w:p w14:paraId="7D593BC7" w14:textId="77777777" w:rsidR="00087339" w:rsidRDefault="00087339" w:rsidP="00087339">
            <w:pPr>
              <w:shd w:val="clear" w:color="auto" w:fill="C6D9F1"/>
              <w:rPr>
                <w:rFonts w:ascii="Georgia" w:hAnsi="Georgia" w:cs="Arial"/>
                <w:spacing w:val="18"/>
                <w:sz w:val="21"/>
                <w:szCs w:val="21"/>
              </w:rPr>
            </w:pPr>
          </w:p>
          <w:p w14:paraId="63572D90" w14:textId="1BB9024D" w:rsidR="00087339" w:rsidRDefault="00087339" w:rsidP="00087339">
            <w:pPr>
              <w:shd w:val="clear" w:color="auto" w:fill="C6D9F1"/>
              <w:rPr>
                <w:rFonts w:ascii="Georgia" w:hAnsi="Georgia" w:cs="Arial"/>
                <w:spacing w:val="18"/>
                <w:sz w:val="21"/>
                <w:szCs w:val="21"/>
              </w:rPr>
            </w:pPr>
            <w:r>
              <w:rPr>
                <w:rFonts w:ascii="Georgia" w:hAnsi="Georgia" w:cs="Arial"/>
                <w:spacing w:val="18"/>
                <w:sz w:val="21"/>
                <w:szCs w:val="21"/>
              </w:rPr>
              <w:t xml:space="preserve">A self-paced study program </w:t>
            </w:r>
            <w:r w:rsidR="000C2D25">
              <w:rPr>
                <w:rFonts w:ascii="Georgia" w:hAnsi="Georgia" w:cs="Arial"/>
                <w:spacing w:val="18"/>
                <w:sz w:val="21"/>
                <w:szCs w:val="21"/>
              </w:rPr>
              <w:t>is available, and we expect all employees to complete this training course.</w:t>
            </w:r>
            <w:r>
              <w:rPr>
                <w:rFonts w:ascii="Georgia" w:hAnsi="Georgia" w:cs="Arial"/>
                <w:spacing w:val="18"/>
                <w:sz w:val="21"/>
                <w:szCs w:val="21"/>
              </w:rPr>
              <w:t xml:space="preserve"> The course </w:t>
            </w:r>
            <w:r w:rsidR="007E3ACD">
              <w:rPr>
                <w:rFonts w:ascii="Georgia" w:hAnsi="Georgia" w:cs="Arial"/>
                <w:spacing w:val="18"/>
                <w:sz w:val="21"/>
                <w:szCs w:val="21"/>
              </w:rPr>
              <w:t>is</w:t>
            </w:r>
            <w:r>
              <w:rPr>
                <w:rFonts w:ascii="Georgia" w:hAnsi="Georgia" w:cs="Arial"/>
                <w:spacing w:val="18"/>
                <w:sz w:val="21"/>
                <w:szCs w:val="21"/>
              </w:rPr>
              <w:t xml:space="preserve"> made up of twelve modules</w:t>
            </w:r>
            <w:r w:rsidR="007E3ACD">
              <w:rPr>
                <w:rFonts w:ascii="Georgia" w:hAnsi="Georgia" w:cs="Arial"/>
                <w:spacing w:val="18"/>
                <w:sz w:val="21"/>
                <w:szCs w:val="21"/>
              </w:rPr>
              <w:t xml:space="preserve"> and is available on our website. </w:t>
            </w:r>
          </w:p>
          <w:p w14:paraId="227BD949" w14:textId="77777777" w:rsidR="00087339" w:rsidRDefault="00087339" w:rsidP="00087339">
            <w:pPr>
              <w:shd w:val="clear" w:color="auto" w:fill="C6D9F1"/>
              <w:rPr>
                <w:rFonts w:ascii="Georgia" w:hAnsi="Georgia" w:cs="Arial"/>
                <w:spacing w:val="18"/>
                <w:sz w:val="21"/>
                <w:szCs w:val="21"/>
              </w:rPr>
            </w:pPr>
          </w:p>
          <w:p w14:paraId="044B958C" w14:textId="77777777" w:rsidR="00087339" w:rsidRDefault="00087339" w:rsidP="00087339">
            <w:pPr>
              <w:shd w:val="clear" w:color="auto" w:fill="C6D9F1"/>
              <w:rPr>
                <w:rFonts w:ascii="Georgia" w:hAnsi="Georgia" w:cs="Arial"/>
                <w:spacing w:val="18"/>
                <w:sz w:val="21"/>
                <w:szCs w:val="21"/>
              </w:rPr>
            </w:pPr>
          </w:p>
          <w:p w14:paraId="62B4CF09" w14:textId="6EE1AB5F" w:rsidR="00087339" w:rsidRDefault="00087339" w:rsidP="00087339">
            <w:pPr>
              <w:shd w:val="clear" w:color="auto" w:fill="C6D9F1"/>
              <w:rPr>
                <w:rFonts w:ascii="Georgia" w:hAnsi="Georgia" w:cs="Arial"/>
                <w:spacing w:val="18"/>
                <w:sz w:val="21"/>
                <w:szCs w:val="21"/>
              </w:rPr>
            </w:pPr>
            <w:r>
              <w:rPr>
                <w:rFonts w:ascii="Georgia" w:hAnsi="Georgia" w:cs="Arial"/>
                <w:spacing w:val="18"/>
                <w:sz w:val="21"/>
                <w:szCs w:val="21"/>
              </w:rPr>
              <w:t xml:space="preserve">This </w:t>
            </w:r>
            <w:r w:rsidRPr="00DC28C8">
              <w:rPr>
                <w:rFonts w:ascii="Georgia" w:hAnsi="Georgia" w:cs="Arial"/>
                <w:spacing w:val="18"/>
                <w:sz w:val="21"/>
                <w:szCs w:val="21"/>
              </w:rPr>
              <w:t>program w</w:t>
            </w:r>
            <w:r>
              <w:rPr>
                <w:rFonts w:ascii="Georgia" w:hAnsi="Georgia" w:cs="Arial"/>
                <w:spacing w:val="18"/>
                <w:sz w:val="21"/>
                <w:szCs w:val="21"/>
              </w:rPr>
              <w:t xml:space="preserve">ill educate and equip all HSW’s </w:t>
            </w:r>
            <w:r w:rsidRPr="00DC28C8">
              <w:rPr>
                <w:rFonts w:ascii="Georgia" w:hAnsi="Georgia" w:cs="Arial"/>
                <w:spacing w:val="18"/>
                <w:sz w:val="21"/>
                <w:szCs w:val="21"/>
              </w:rPr>
              <w:t>with the</w:t>
            </w:r>
            <w:r w:rsidR="007E3ACD">
              <w:rPr>
                <w:rFonts w:ascii="Georgia" w:hAnsi="Georgia" w:cs="Arial"/>
                <w:spacing w:val="18"/>
                <w:sz w:val="21"/>
                <w:szCs w:val="21"/>
              </w:rPr>
              <w:t xml:space="preserve"> </w:t>
            </w:r>
            <w:r w:rsidRPr="00DC28C8">
              <w:rPr>
                <w:rFonts w:ascii="Georgia" w:hAnsi="Georgia" w:cs="Arial"/>
                <w:spacing w:val="18"/>
                <w:sz w:val="21"/>
                <w:szCs w:val="21"/>
              </w:rPr>
              <w:t>skills to deliver appropriate, timely, and respectful client-focused care to the elderly, persons with disabilities or those recovering from illnesses or injuries</w:t>
            </w:r>
            <w:r>
              <w:rPr>
                <w:rFonts w:ascii="Georgia" w:hAnsi="Georgia" w:cs="Arial"/>
                <w:spacing w:val="18"/>
                <w:sz w:val="21"/>
                <w:szCs w:val="21"/>
              </w:rPr>
              <w:t>.</w:t>
            </w:r>
          </w:p>
          <w:p w14:paraId="4D77686E" w14:textId="77777777" w:rsidR="00087339" w:rsidRDefault="00087339" w:rsidP="00087339">
            <w:pPr>
              <w:shd w:val="clear" w:color="auto" w:fill="C6D9F1"/>
              <w:rPr>
                <w:rFonts w:ascii="Georgia" w:hAnsi="Georgia" w:cs="Arial"/>
                <w:spacing w:val="18"/>
                <w:sz w:val="21"/>
                <w:szCs w:val="21"/>
              </w:rPr>
            </w:pPr>
          </w:p>
          <w:p w14:paraId="78EE2DD5" w14:textId="3122F912" w:rsidR="00087339" w:rsidRDefault="007E3ACD" w:rsidP="00087339">
            <w:pPr>
              <w:shd w:val="clear" w:color="auto" w:fill="C6D9F1"/>
              <w:rPr>
                <w:rFonts w:ascii="Georgia" w:hAnsi="Georgia" w:cs="Arial"/>
                <w:spacing w:val="18"/>
                <w:sz w:val="21"/>
                <w:szCs w:val="21"/>
              </w:rPr>
            </w:pPr>
            <w:r>
              <w:rPr>
                <w:rFonts w:ascii="Georgia" w:hAnsi="Georgia" w:cs="Arial"/>
                <w:spacing w:val="18"/>
                <w:sz w:val="21"/>
                <w:szCs w:val="21"/>
              </w:rPr>
              <w:t xml:space="preserve">Once successfully completed, you will be issued a certificate of achievement! </w:t>
            </w:r>
          </w:p>
          <w:p w14:paraId="25B9E61B" w14:textId="67BD66FC" w:rsidR="007E3ACD" w:rsidRDefault="007E3ACD" w:rsidP="00087339">
            <w:pPr>
              <w:shd w:val="clear" w:color="auto" w:fill="C6D9F1"/>
              <w:rPr>
                <w:rFonts w:ascii="Georgia" w:hAnsi="Georgia" w:cs="Arial"/>
                <w:spacing w:val="18"/>
                <w:sz w:val="21"/>
                <w:szCs w:val="21"/>
              </w:rPr>
            </w:pPr>
          </w:p>
          <w:p w14:paraId="6824AED5" w14:textId="62785D70" w:rsidR="007E3ACD" w:rsidRDefault="007E3ACD" w:rsidP="00087339">
            <w:pPr>
              <w:shd w:val="clear" w:color="auto" w:fill="C6D9F1"/>
              <w:rPr>
                <w:rFonts w:ascii="Georgia" w:hAnsi="Georgia" w:cs="Arial"/>
                <w:spacing w:val="18"/>
                <w:sz w:val="21"/>
                <w:szCs w:val="21"/>
              </w:rPr>
            </w:pPr>
          </w:p>
          <w:p w14:paraId="3EA56A54" w14:textId="6AECEDC8" w:rsidR="007E3ACD" w:rsidRDefault="007E3ACD" w:rsidP="00087339">
            <w:pPr>
              <w:shd w:val="clear" w:color="auto" w:fill="C6D9F1"/>
              <w:rPr>
                <w:rFonts w:ascii="Georgia" w:hAnsi="Georgia" w:cs="Arial"/>
                <w:spacing w:val="18"/>
                <w:sz w:val="21"/>
                <w:szCs w:val="21"/>
              </w:rPr>
            </w:pPr>
          </w:p>
          <w:p w14:paraId="1E6B069F" w14:textId="77777777" w:rsidR="007E3ACD" w:rsidRDefault="007E3ACD" w:rsidP="00087339">
            <w:pPr>
              <w:shd w:val="clear" w:color="auto" w:fill="C6D9F1"/>
              <w:rPr>
                <w:rFonts w:ascii="Georgia" w:hAnsi="Georgia" w:cs="Arial"/>
                <w:spacing w:val="18"/>
                <w:sz w:val="21"/>
                <w:szCs w:val="21"/>
              </w:rPr>
            </w:pPr>
          </w:p>
          <w:p w14:paraId="4BAB3B93" w14:textId="031955DD" w:rsidR="007E3ACD" w:rsidRDefault="007E3ACD" w:rsidP="00087339">
            <w:pPr>
              <w:shd w:val="clear" w:color="auto" w:fill="C6D9F1"/>
              <w:rPr>
                <w:rFonts w:ascii="Georgia" w:hAnsi="Georgia" w:cs="Arial"/>
                <w:spacing w:val="18"/>
                <w:sz w:val="21"/>
                <w:szCs w:val="21"/>
              </w:rPr>
            </w:pPr>
          </w:p>
          <w:p w14:paraId="7DFFC27E" w14:textId="57D5595B" w:rsidR="007E3ACD" w:rsidRDefault="007E3ACD" w:rsidP="00087339">
            <w:pPr>
              <w:shd w:val="clear" w:color="auto" w:fill="C6D9F1"/>
              <w:rPr>
                <w:rFonts w:ascii="Georgia" w:hAnsi="Georgia" w:cs="Arial"/>
                <w:spacing w:val="18"/>
                <w:sz w:val="21"/>
                <w:szCs w:val="21"/>
              </w:rPr>
            </w:pPr>
          </w:p>
          <w:p w14:paraId="2ED1D319" w14:textId="77777777" w:rsidR="007E3ACD" w:rsidRDefault="007E3ACD" w:rsidP="00087339">
            <w:pPr>
              <w:shd w:val="clear" w:color="auto" w:fill="C6D9F1"/>
              <w:rPr>
                <w:rFonts w:ascii="Georgia" w:hAnsi="Georgia" w:cs="Arial"/>
                <w:spacing w:val="18"/>
                <w:sz w:val="21"/>
                <w:szCs w:val="21"/>
              </w:rPr>
            </w:pPr>
          </w:p>
          <w:p w14:paraId="648AEE8B" w14:textId="40EE3EC9" w:rsidR="007E3ACD" w:rsidRDefault="007E3ACD" w:rsidP="00087339">
            <w:pPr>
              <w:shd w:val="clear" w:color="auto" w:fill="C6D9F1"/>
              <w:rPr>
                <w:rFonts w:ascii="Georgia" w:hAnsi="Georgia" w:cs="Arial"/>
                <w:spacing w:val="18"/>
                <w:sz w:val="21"/>
                <w:szCs w:val="21"/>
              </w:rPr>
            </w:pPr>
          </w:p>
          <w:p w14:paraId="0EEB7B44" w14:textId="77777777" w:rsidR="007E3ACD" w:rsidRDefault="007E3ACD" w:rsidP="00087339">
            <w:pPr>
              <w:shd w:val="clear" w:color="auto" w:fill="C6D9F1"/>
            </w:pPr>
          </w:p>
          <w:p w14:paraId="19FE29D3" w14:textId="3BDBC08B" w:rsidR="00D76836" w:rsidRPr="00AE020B" w:rsidRDefault="00D76836" w:rsidP="00AE020B"/>
        </w:tc>
        <w:tc>
          <w:tcPr>
            <w:tcW w:w="8163" w:type="dxa"/>
          </w:tcPr>
          <w:p w14:paraId="332DA342" w14:textId="7D623E16" w:rsidR="001163A1" w:rsidRPr="003122C6" w:rsidRDefault="001163A1" w:rsidP="003122C6">
            <w:pPr>
              <w:pStyle w:val="Heading2"/>
            </w:pPr>
            <w:r>
              <w:lastRenderedPageBreak/>
              <w:t>Clocking in/out procedures</w:t>
            </w:r>
          </w:p>
          <w:p w14:paraId="318B89C7" w14:textId="77777777" w:rsidR="000C2D25" w:rsidRDefault="001163A1" w:rsidP="001163A1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huge thank you to all the HSW’s who are clocking in and out of their scheduled shift. We </w:t>
            </w:r>
            <w:r w:rsidR="00F66ACC">
              <w:rPr>
                <w:rFonts w:ascii="Times New Roman" w:hAnsi="Times New Roman"/>
              </w:rPr>
              <w:t xml:space="preserve">encourage all employees to clock in and out of every shift. </w:t>
            </w:r>
            <w:r w:rsidR="000C2D25">
              <w:rPr>
                <w:rFonts w:ascii="Times New Roman" w:hAnsi="Times New Roman"/>
              </w:rPr>
              <w:t xml:space="preserve">This is mainly what we use for payroll. Call the office if you require the phone number, ID number etc. </w:t>
            </w:r>
          </w:p>
          <w:p w14:paraId="557286B7" w14:textId="77777777" w:rsidR="000C2D25" w:rsidRDefault="000C2D25" w:rsidP="000C2D2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  <w:p w14:paraId="78DCE261" w14:textId="03326DC4" w:rsidR="001163A1" w:rsidRPr="000C2D25" w:rsidRDefault="001163A1" w:rsidP="001163A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3903D6">
              <w:rPr>
                <w:rFonts w:ascii="Times New Roman" w:hAnsi="Times New Roman"/>
                <w:b/>
                <w:bCs/>
              </w:rPr>
              <w:t xml:space="preserve">We ask that HSW’s continue to complete their time sheets and submit them the same as always, </w:t>
            </w:r>
            <w:r w:rsidR="000C2D25">
              <w:rPr>
                <w:rFonts w:ascii="Times New Roman" w:hAnsi="Times New Roman"/>
                <w:b/>
                <w:bCs/>
              </w:rPr>
              <w:t xml:space="preserve">Western Health still wants to see a timesheet signed by the client, </w:t>
            </w:r>
            <w:r w:rsidR="000C2D25" w:rsidRPr="000C2D25">
              <w:rPr>
                <w:rFonts w:ascii="Times New Roman" w:hAnsi="Times New Roman"/>
                <w:b/>
                <w:bCs/>
              </w:rPr>
              <w:t>as always you can call our office to make sure it was received.</w:t>
            </w:r>
          </w:p>
          <w:p w14:paraId="650062C6" w14:textId="77777777" w:rsidR="000C2D25" w:rsidRDefault="00AB4634" w:rsidP="000C2D25">
            <w:pPr>
              <w:pStyle w:val="Heading2"/>
              <w:spacing w:before="100" w:beforeAutospacing="1"/>
              <w:contextualSpacing/>
            </w:pPr>
            <w:r>
              <w:t>NEW IMPOVED WEBSITE</w:t>
            </w:r>
          </w:p>
          <w:p w14:paraId="4A19DBDB" w14:textId="5E224D67" w:rsidR="003122C6" w:rsidRPr="000C2D25" w:rsidRDefault="00AB4634" w:rsidP="000C2D25">
            <w:pPr>
              <w:pStyle w:val="Heading2"/>
              <w:spacing w:before="100" w:before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Please visit</w:t>
            </w:r>
            <w:r w:rsidRPr="000C2D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hyperlink r:id="rId11" w:history="1">
              <w:r w:rsidRPr="000C2D25">
                <w:rPr>
                  <w:rStyle w:val="Hyperlink"/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t>www.maxhome.ca</w:t>
              </w:r>
            </w:hyperlink>
            <w:r w:rsidRPr="000C2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 register as an employee. On</w:t>
            </w:r>
            <w:r w:rsidR="00087339" w:rsidRPr="000C2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0C2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 registered </w:t>
            </w:r>
            <w:r w:rsidR="003122C6" w:rsidRPr="000C2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you will have access </w:t>
            </w:r>
            <w:proofErr w:type="gramStart"/>
            <w:r w:rsidR="003122C6" w:rsidRPr="000C2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to;</w:t>
            </w:r>
            <w:proofErr w:type="gramEnd"/>
            <w:r w:rsidR="003122C6" w:rsidRPr="000C2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39D7481" w14:textId="200600EB" w:rsidR="00355924" w:rsidRDefault="003122C6" w:rsidP="001E7A33">
            <w:pPr>
              <w:numPr>
                <w:ilvl w:val="0"/>
                <w:numId w:val="32"/>
              </w:numPr>
              <w:spacing w:before="100" w:beforeAutospacing="1" w:after="100" w:afterAutospacing="1"/>
              <w:ind w:right="-300"/>
            </w:pPr>
            <w:r>
              <w:t xml:space="preserve">Newsletters </w:t>
            </w:r>
          </w:p>
          <w:p w14:paraId="215DF304" w14:textId="75BBE49C" w:rsidR="003122C6" w:rsidRDefault="0028200C" w:rsidP="001E7A33">
            <w:pPr>
              <w:numPr>
                <w:ilvl w:val="0"/>
                <w:numId w:val="32"/>
              </w:numPr>
              <w:spacing w:before="100" w:beforeAutospacing="1" w:after="100" w:afterAutospacing="1"/>
              <w:ind w:right="-300"/>
            </w:pPr>
            <w:r>
              <w:t xml:space="preserve">A copy of the </w:t>
            </w:r>
            <w:r w:rsidR="003122C6">
              <w:t>Leave Request</w:t>
            </w:r>
          </w:p>
          <w:p w14:paraId="1D650C49" w14:textId="072387AD" w:rsidR="003122C6" w:rsidRDefault="0028200C" w:rsidP="001E7A33">
            <w:pPr>
              <w:numPr>
                <w:ilvl w:val="0"/>
                <w:numId w:val="32"/>
              </w:numPr>
              <w:spacing w:before="100" w:beforeAutospacing="1" w:after="100" w:afterAutospacing="1"/>
              <w:ind w:right="-300"/>
            </w:pPr>
            <w:r>
              <w:t xml:space="preserve">A copy of </w:t>
            </w:r>
            <w:r w:rsidR="003122C6">
              <w:t>Timesheets and Flowsheets</w:t>
            </w:r>
          </w:p>
          <w:p w14:paraId="676F66E7" w14:textId="36618BD2" w:rsidR="003122C6" w:rsidRDefault="003122C6" w:rsidP="001E7A33">
            <w:pPr>
              <w:numPr>
                <w:ilvl w:val="0"/>
                <w:numId w:val="32"/>
              </w:numPr>
              <w:spacing w:before="100" w:beforeAutospacing="1" w:after="100" w:afterAutospacing="1"/>
              <w:ind w:right="-300"/>
            </w:pPr>
            <w:r>
              <w:t>Occupational Health and Safety Info</w:t>
            </w:r>
          </w:p>
          <w:p w14:paraId="573DC151" w14:textId="7CA164B3" w:rsidR="003122C6" w:rsidRDefault="003122C6" w:rsidP="001E7A33">
            <w:pPr>
              <w:numPr>
                <w:ilvl w:val="0"/>
                <w:numId w:val="32"/>
              </w:numPr>
              <w:spacing w:before="100" w:beforeAutospacing="1" w:after="100" w:afterAutospacing="1"/>
              <w:ind w:right="-300"/>
            </w:pPr>
            <w:r>
              <w:t>Home Support Workers Course (Certificate issued upon Completion)</w:t>
            </w:r>
          </w:p>
          <w:p w14:paraId="56A12B5A" w14:textId="752E018F" w:rsidR="003122C6" w:rsidRPr="00355924" w:rsidRDefault="003122C6" w:rsidP="001E7A33">
            <w:pPr>
              <w:numPr>
                <w:ilvl w:val="0"/>
                <w:numId w:val="32"/>
              </w:numPr>
              <w:spacing w:before="100" w:beforeAutospacing="1" w:after="100" w:afterAutospacing="1"/>
              <w:ind w:right="-300"/>
            </w:pPr>
            <w:r>
              <w:t xml:space="preserve">Policies, guidelines etc. </w:t>
            </w:r>
          </w:p>
          <w:p w14:paraId="331D5DAE" w14:textId="6980B459" w:rsidR="00333CD8" w:rsidRPr="0028200C" w:rsidRDefault="00333CD8" w:rsidP="0028200C">
            <w:pPr>
              <w:pStyle w:val="Heading2"/>
            </w:pPr>
            <w:r w:rsidRPr="0028200C">
              <w:t>Christmas Leave</w:t>
            </w:r>
          </w:p>
          <w:p w14:paraId="089F9D41" w14:textId="721C660F" w:rsidR="007B6C41" w:rsidRPr="00333CD8" w:rsidRDefault="007B6C41" w:rsidP="007B6C41">
            <w:r w:rsidRPr="00333CD8">
              <w:t xml:space="preserve">Home Support Workers </w:t>
            </w:r>
            <w:r w:rsidR="0028200C">
              <w:t xml:space="preserve">should </w:t>
            </w:r>
            <w:r w:rsidRPr="00333CD8">
              <w:t>check with clients</w:t>
            </w:r>
            <w:r w:rsidR="0028200C">
              <w:t>/</w:t>
            </w:r>
            <w:r w:rsidRPr="00333CD8">
              <w:t xml:space="preserve">families about whether they </w:t>
            </w:r>
            <w:r w:rsidR="000C2D25">
              <w:t xml:space="preserve">need a </w:t>
            </w:r>
            <w:r w:rsidR="002826F3">
              <w:t>work</w:t>
            </w:r>
            <w:r w:rsidR="000C2D25">
              <w:t>er</w:t>
            </w:r>
            <w:r w:rsidR="002826F3">
              <w:t xml:space="preserve"> on Christmas Day and/</w:t>
            </w:r>
            <w:r w:rsidRPr="00333CD8">
              <w:t>or on New Year’s Day.</w:t>
            </w:r>
            <w:r w:rsidR="000C2D25">
              <w:t xml:space="preserve"> Please let the office know if the client </w:t>
            </w:r>
            <w:r w:rsidR="000C2D25" w:rsidRPr="000C2D25">
              <w:rPr>
                <w:b/>
                <w:bCs/>
                <w:u w:val="single"/>
              </w:rPr>
              <w:t>DOES NOT</w:t>
            </w:r>
            <w:r w:rsidR="000C2D25">
              <w:t xml:space="preserve"> need you on either of those days.</w:t>
            </w:r>
          </w:p>
          <w:p w14:paraId="6E606D33" w14:textId="77777777" w:rsidR="007B6C41" w:rsidRPr="00333CD8" w:rsidRDefault="007B6C41" w:rsidP="007B6C41">
            <w:pPr>
              <w:rPr>
                <w:rFonts w:ascii="Garamond" w:hAnsi="Garamond"/>
              </w:rPr>
            </w:pPr>
          </w:p>
          <w:p w14:paraId="2C913EE4" w14:textId="524E8BDF" w:rsidR="002826F3" w:rsidRDefault="007B6C41" w:rsidP="007B6C41">
            <w:r w:rsidRPr="00333CD8">
              <w:t xml:space="preserve">If your client is alone with no family, the home support worker will </w:t>
            </w:r>
            <w:r w:rsidR="000C2D25" w:rsidRPr="000C2D25">
              <w:rPr>
                <w:b/>
                <w:bCs/>
                <w:u w:val="single"/>
              </w:rPr>
              <w:t>NEED</w:t>
            </w:r>
            <w:r w:rsidRPr="00333CD8">
              <w:t xml:space="preserve"> to work their scheduled shift.</w:t>
            </w:r>
            <w:r w:rsidR="00333CD8" w:rsidRPr="00333CD8">
              <w:t xml:space="preserve"> Please contact th</w:t>
            </w:r>
            <w:r w:rsidR="002826F3">
              <w:t>e office with any changes to a</w:t>
            </w:r>
            <w:r w:rsidR="00333CD8" w:rsidRPr="00333CD8">
              <w:t xml:space="preserve"> shift during the holidays.</w:t>
            </w:r>
          </w:p>
          <w:p w14:paraId="6D135CC9" w14:textId="0993AE53" w:rsidR="002826F3" w:rsidRPr="0028200C" w:rsidRDefault="002826F3" w:rsidP="0028200C">
            <w:pPr>
              <w:pStyle w:val="Heading2"/>
            </w:pPr>
            <w:r w:rsidRPr="0028200C">
              <w:t>SAFETY FIRST</w:t>
            </w:r>
          </w:p>
          <w:p w14:paraId="1ADB8CCC" w14:textId="77777777" w:rsidR="002826F3" w:rsidRPr="00AE020B" w:rsidRDefault="002826F3" w:rsidP="007B6C41">
            <w:pPr>
              <w:rPr>
                <w:rFonts w:ascii="Arial Narrow" w:hAnsi="Arial Narrow"/>
                <w:u w:val="single"/>
              </w:rPr>
            </w:pPr>
            <w:r w:rsidRPr="00AE020B">
              <w:rPr>
                <w:rFonts w:ascii="Arial Narrow" w:hAnsi="Arial Narrow"/>
                <w:u w:val="single"/>
              </w:rPr>
              <w:t>Winter is on the way!</w:t>
            </w:r>
          </w:p>
          <w:p w14:paraId="0A4BA156" w14:textId="23E9C905" w:rsidR="002826F3" w:rsidRPr="00087339" w:rsidRDefault="00333CD8" w:rsidP="00087339">
            <w:proofErr w:type="gramStart"/>
            <w:r w:rsidRPr="00087339">
              <w:t>It’s</w:t>
            </w:r>
            <w:proofErr w:type="gramEnd"/>
            <w:r w:rsidRPr="00087339">
              <w:t xml:space="preserve"> important for the clients to ensure that all walkways and stairs are shoveled </w:t>
            </w:r>
            <w:r w:rsidR="002826F3" w:rsidRPr="00087339">
              <w:t>de-iced before a</w:t>
            </w:r>
            <w:r w:rsidRPr="00087339">
              <w:t xml:space="preserve"> home support worker is due to arrive for their shift.</w:t>
            </w:r>
            <w:r w:rsidR="002826F3" w:rsidRPr="00087339">
              <w:t xml:space="preserve"> </w:t>
            </w:r>
            <w:r w:rsidRPr="00087339">
              <w:t xml:space="preserve">Our home support workers are </w:t>
            </w:r>
            <w:r w:rsidRPr="00087339">
              <w:rPr>
                <w:u w:val="single"/>
              </w:rPr>
              <w:t>NOT</w:t>
            </w:r>
            <w:r w:rsidRPr="00087339">
              <w:t xml:space="preserve"> to do these chores.</w:t>
            </w:r>
          </w:p>
          <w:p w14:paraId="60CEC7B7" w14:textId="77777777" w:rsidR="003122C6" w:rsidRDefault="003122C6" w:rsidP="00087339">
            <w:pPr>
              <w:rPr>
                <w:lang w:val="en-CA"/>
              </w:rPr>
            </w:pPr>
          </w:p>
          <w:p w14:paraId="363301C9" w14:textId="5FE7F5D5" w:rsidR="00087339" w:rsidRPr="00087339" w:rsidRDefault="00F66ACC" w:rsidP="00087339">
            <w:pPr>
              <w:rPr>
                <w:lang w:val="en-CA"/>
              </w:rPr>
            </w:pPr>
            <w:r w:rsidRPr="00087339">
              <w:rPr>
                <w:lang w:val="en-CA"/>
              </w:rPr>
              <w:t xml:space="preserve">Here are some ways employees can protect themselves from slips, </w:t>
            </w:r>
            <w:proofErr w:type="gramStart"/>
            <w:r w:rsidRPr="00087339">
              <w:rPr>
                <w:lang w:val="en-CA"/>
              </w:rPr>
              <w:t>trips</w:t>
            </w:r>
            <w:proofErr w:type="gramEnd"/>
            <w:r w:rsidRPr="00087339">
              <w:rPr>
                <w:lang w:val="en-CA"/>
              </w:rPr>
              <w:t xml:space="preserve"> and falls during the winter months:</w:t>
            </w:r>
          </w:p>
          <w:p w14:paraId="7AFAE39D" w14:textId="77777777" w:rsidR="00087339" w:rsidRPr="00087339" w:rsidRDefault="00F66ACC" w:rsidP="001E7A33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val="en-CA"/>
              </w:rPr>
            </w:pPr>
            <w:r w:rsidRPr="00087339">
              <w:rPr>
                <w:rFonts w:ascii="Times New Roman" w:hAnsi="Times New Roman"/>
                <w:szCs w:val="24"/>
                <w:lang w:val="en-CA"/>
              </w:rPr>
              <w:t>Wear suitable footwear (low heels, waterproof, ice/snow traction,</w:t>
            </w:r>
            <w:r w:rsidR="00087339" w:rsidRPr="00087339">
              <w:rPr>
                <w:rFonts w:ascii="Times New Roman" w:hAnsi="Times New Roman"/>
                <w:szCs w:val="24"/>
                <w:lang w:val="en-CA"/>
              </w:rPr>
              <w:t xml:space="preserve"> </w:t>
            </w:r>
            <w:r w:rsidRPr="00087339">
              <w:rPr>
                <w:rFonts w:ascii="Times New Roman" w:hAnsi="Times New Roman"/>
                <w:szCs w:val="24"/>
                <w:lang w:val="en-CA"/>
              </w:rPr>
              <w:t>etc.). Walk slowly and safely. Walk as flat-footed as possible in very icy areas.</w:t>
            </w:r>
          </w:p>
          <w:p w14:paraId="7F7C8FF1" w14:textId="77777777" w:rsidR="00087339" w:rsidRPr="00087339" w:rsidRDefault="00F66ACC" w:rsidP="001E7A33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val="en-CA"/>
              </w:rPr>
            </w:pPr>
            <w:r w:rsidRPr="00087339">
              <w:rPr>
                <w:rFonts w:ascii="Times New Roman" w:hAnsi="Times New Roman"/>
                <w:szCs w:val="24"/>
                <w:lang w:val="en-CA"/>
              </w:rPr>
              <w:t>Use handrails on stairs.</w:t>
            </w:r>
          </w:p>
          <w:p w14:paraId="6E76FA8C" w14:textId="528CD2B7" w:rsidR="00F66ACC" w:rsidRPr="00087339" w:rsidRDefault="00F66ACC" w:rsidP="001E7A33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val="en-CA"/>
              </w:rPr>
            </w:pPr>
            <w:r w:rsidRPr="00087339">
              <w:rPr>
                <w:rFonts w:ascii="Times New Roman" w:hAnsi="Times New Roman"/>
                <w:szCs w:val="24"/>
                <w:lang w:val="en-CA"/>
              </w:rPr>
              <w:t>Take special care and pay attention to slippery steps or floors when</w:t>
            </w:r>
          </w:p>
          <w:p w14:paraId="6D9F1FED" w14:textId="77777777" w:rsidR="00087339" w:rsidRPr="00087339" w:rsidRDefault="00F66ACC" w:rsidP="00087339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val="en-CA"/>
              </w:rPr>
            </w:pPr>
            <w:r w:rsidRPr="00087339">
              <w:rPr>
                <w:rFonts w:ascii="Times New Roman" w:hAnsi="Times New Roman"/>
                <w:szCs w:val="24"/>
                <w:lang w:val="en-CA"/>
              </w:rPr>
              <w:t xml:space="preserve">entering or exiting buildings, </w:t>
            </w:r>
            <w:proofErr w:type="gramStart"/>
            <w:r w:rsidRPr="00087339">
              <w:rPr>
                <w:rFonts w:ascii="Times New Roman" w:hAnsi="Times New Roman"/>
                <w:szCs w:val="24"/>
                <w:lang w:val="en-CA"/>
              </w:rPr>
              <w:t>homes</w:t>
            </w:r>
            <w:proofErr w:type="gramEnd"/>
            <w:r w:rsidRPr="00087339">
              <w:rPr>
                <w:rFonts w:ascii="Times New Roman" w:hAnsi="Times New Roman"/>
                <w:szCs w:val="24"/>
                <w:lang w:val="en-CA"/>
              </w:rPr>
              <w:t xml:space="preserve"> and vehicles.</w:t>
            </w:r>
          </w:p>
          <w:p w14:paraId="7E434622" w14:textId="77777777" w:rsidR="00087339" w:rsidRPr="00087339" w:rsidRDefault="00F66ACC" w:rsidP="001E7A33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val="en-CA"/>
              </w:rPr>
            </w:pPr>
            <w:r w:rsidRPr="00087339">
              <w:rPr>
                <w:rFonts w:ascii="Times New Roman" w:hAnsi="Times New Roman"/>
                <w:szCs w:val="24"/>
                <w:lang w:val="en-CA"/>
              </w:rPr>
              <w:t>Give yourself enough time to get where you are going without rushing.</w:t>
            </w:r>
          </w:p>
          <w:p w14:paraId="7CAF1432" w14:textId="77777777" w:rsidR="00087339" w:rsidRDefault="00F66ACC" w:rsidP="001E7A33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val="en-CA"/>
              </w:rPr>
            </w:pPr>
            <w:r w:rsidRPr="00087339">
              <w:rPr>
                <w:rFonts w:ascii="Times New Roman" w:hAnsi="Times New Roman"/>
                <w:szCs w:val="24"/>
                <w:lang w:val="en-CA"/>
              </w:rPr>
              <w:t>Walk around rather than over snowbanks or other obstacles.</w:t>
            </w:r>
          </w:p>
          <w:p w14:paraId="3D6B3C1F" w14:textId="1A6DB213" w:rsidR="00087339" w:rsidRPr="00087339" w:rsidRDefault="00F66ACC" w:rsidP="001E7A33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val="en-CA"/>
              </w:rPr>
            </w:pPr>
            <w:r w:rsidRPr="00087339">
              <w:rPr>
                <w:rFonts w:ascii="Times New Roman" w:hAnsi="Times New Roman"/>
                <w:szCs w:val="24"/>
                <w:lang w:val="en-CA"/>
              </w:rPr>
              <w:t>Watch out for</w:t>
            </w:r>
            <w:r w:rsidR="00087339">
              <w:rPr>
                <w:rFonts w:ascii="Times New Roman" w:hAnsi="Times New Roman"/>
                <w:szCs w:val="24"/>
                <w:lang w:val="en-CA"/>
              </w:rPr>
              <w:t xml:space="preserve"> </w:t>
            </w:r>
            <w:r w:rsidRPr="00087339">
              <w:rPr>
                <w:rFonts w:ascii="Times New Roman" w:hAnsi="Times New Roman"/>
                <w:szCs w:val="24"/>
                <w:lang w:val="en-CA"/>
              </w:rPr>
              <w:t>black ice or ice covered with snow.</w:t>
            </w:r>
          </w:p>
          <w:p w14:paraId="43A7C4A8" w14:textId="268E554D" w:rsidR="00F66ACC" w:rsidRPr="00087339" w:rsidRDefault="00F66ACC" w:rsidP="001E7A33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val="en-CA"/>
              </w:rPr>
            </w:pPr>
            <w:r w:rsidRPr="00087339">
              <w:rPr>
                <w:rFonts w:ascii="Times New Roman" w:hAnsi="Times New Roman"/>
                <w:szCs w:val="24"/>
                <w:lang w:val="en-CA"/>
              </w:rPr>
              <w:t>Keep a three-point contact with vehicles when mounting or descending.</w:t>
            </w:r>
          </w:p>
          <w:p w14:paraId="6AB56099" w14:textId="77777777" w:rsidR="00087339" w:rsidRPr="00087339" w:rsidRDefault="00F66ACC" w:rsidP="00087339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val="en-CA"/>
              </w:rPr>
            </w:pPr>
            <w:r w:rsidRPr="00087339">
              <w:rPr>
                <w:rFonts w:ascii="Times New Roman" w:hAnsi="Times New Roman"/>
                <w:szCs w:val="24"/>
                <w:lang w:val="en-CA"/>
              </w:rPr>
              <w:t>Use the vehicle for support.</w:t>
            </w:r>
          </w:p>
          <w:p w14:paraId="0AB5E5AC" w14:textId="05B43180" w:rsidR="00F66ACC" w:rsidRPr="00087339" w:rsidRDefault="00F66ACC" w:rsidP="001E7A33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val="en-CA"/>
              </w:rPr>
            </w:pPr>
            <w:r w:rsidRPr="00087339">
              <w:rPr>
                <w:rFonts w:ascii="Times New Roman" w:hAnsi="Times New Roman"/>
                <w:szCs w:val="24"/>
                <w:lang w:val="en-CA"/>
              </w:rPr>
              <w:t xml:space="preserve">Try to avoid carrying items or walking with your hands in your </w:t>
            </w:r>
            <w:r w:rsidR="00087339" w:rsidRPr="00087339">
              <w:rPr>
                <w:rFonts w:ascii="Times New Roman" w:hAnsi="Times New Roman"/>
                <w:szCs w:val="24"/>
                <w:lang w:val="en-CA"/>
              </w:rPr>
              <w:t>pockets</w:t>
            </w:r>
            <w:r w:rsidR="00087339">
              <w:rPr>
                <w:rFonts w:ascii="Times New Roman" w:hAnsi="Times New Roman"/>
                <w:szCs w:val="24"/>
                <w:lang w:val="en-CA"/>
              </w:rPr>
              <w:t>,</w:t>
            </w:r>
          </w:p>
          <w:p w14:paraId="0BC08008" w14:textId="42110749" w:rsidR="00F66ACC" w:rsidRPr="00087339" w:rsidRDefault="00087339" w:rsidP="00087339">
            <w:pPr>
              <w:pStyle w:val="ListParagraph"/>
              <w:spacing w:before="100" w:beforeAutospacing="1" w:after="0" w:line="240" w:lineRule="auto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t</w:t>
            </w:r>
            <w:r w:rsidR="00F66ACC" w:rsidRPr="00087339">
              <w:rPr>
                <w:rFonts w:ascii="Times New Roman" w:hAnsi="Times New Roman"/>
                <w:szCs w:val="24"/>
                <w:lang w:val="en-CA"/>
              </w:rPr>
              <w:t>his can reduce your ability to catch yourself if you lose your balance. Instead, carry a backpack if you have one.</w:t>
            </w:r>
          </w:p>
          <w:p w14:paraId="638B771C" w14:textId="77777777" w:rsidR="001163A1" w:rsidRDefault="001163A1" w:rsidP="001163A1">
            <w:pPr>
              <w:rPr>
                <w:b/>
                <w:bCs/>
                <w:lang w:val="en-CA"/>
              </w:rPr>
            </w:pPr>
          </w:p>
          <w:p w14:paraId="50306E62" w14:textId="675EB87A" w:rsidR="001163A1" w:rsidRPr="0028200C" w:rsidRDefault="001163A1" w:rsidP="0028200C">
            <w:pPr>
              <w:jc w:val="center"/>
              <w:rPr>
                <w:lang w:val="en-CA"/>
              </w:rPr>
            </w:pPr>
            <w:r w:rsidRPr="003D0EC5">
              <w:rPr>
                <w:b/>
                <w:bCs/>
                <w:lang w:val="en-CA"/>
              </w:rPr>
              <w:t>Remember: Ice and snow mean “take it slow!”</w:t>
            </w:r>
          </w:p>
          <w:p w14:paraId="70FCA081" w14:textId="3D72517B" w:rsidR="000638D3" w:rsidRDefault="000638D3" w:rsidP="000638D3">
            <w:pPr>
              <w:pStyle w:val="Heading2"/>
              <w:rPr>
                <w:lang w:eastAsia="en-CA"/>
              </w:rPr>
            </w:pPr>
            <w:r>
              <w:rPr>
                <w:lang w:eastAsia="en-CA"/>
              </w:rPr>
              <w:t>COVID-19</w:t>
            </w:r>
          </w:p>
          <w:p w14:paraId="61926370" w14:textId="2FCC1F7F" w:rsidR="000638D3" w:rsidRPr="000638D3" w:rsidRDefault="000638D3" w:rsidP="000638D3">
            <w:pPr>
              <w:pStyle w:val="NormalWeb"/>
              <w:contextualSpacing/>
              <w:rPr>
                <w:b/>
                <w:bCs/>
              </w:rPr>
            </w:pPr>
            <w:r w:rsidRPr="000638D3">
              <w:rPr>
                <w:b/>
                <w:bCs/>
              </w:rPr>
              <w:t xml:space="preserve">The safety of our employees, clients and their families will remain our number one priority. </w:t>
            </w:r>
          </w:p>
          <w:p w14:paraId="3F7E36B8" w14:textId="68061997" w:rsidR="000638D3" w:rsidRPr="000638D3" w:rsidRDefault="000638D3" w:rsidP="000638D3">
            <w:pPr>
              <w:pStyle w:val="NormalWeb"/>
              <w:contextualSpacing/>
              <w:rPr>
                <w:b/>
                <w:bCs/>
              </w:rPr>
            </w:pPr>
          </w:p>
          <w:p w14:paraId="14C37385" w14:textId="45BCE212" w:rsidR="000638D3" w:rsidRPr="000638D3" w:rsidRDefault="000638D3" w:rsidP="000638D3">
            <w:pPr>
              <w:pStyle w:val="NormalWeb"/>
              <w:contextualSpacing/>
            </w:pPr>
            <w:r>
              <w:t>Since March 2020 w</w:t>
            </w:r>
            <w:r w:rsidRPr="000638D3">
              <w:t xml:space="preserve">e have taken steps to keep our clients and employees safe when care is </w:t>
            </w:r>
            <w:r>
              <w:t xml:space="preserve">being </w:t>
            </w:r>
            <w:r w:rsidRPr="000638D3">
              <w:t>delivered in the home and in the community</w:t>
            </w:r>
            <w:r>
              <w:t xml:space="preserve">. </w:t>
            </w:r>
            <w:r w:rsidR="00326400">
              <w:t xml:space="preserve"> </w:t>
            </w:r>
            <w:r w:rsidR="00326400">
              <w:t xml:space="preserve">We are here to provide you with guidance, </w:t>
            </w:r>
            <w:proofErr w:type="gramStart"/>
            <w:r w:rsidR="00326400">
              <w:t>support</w:t>
            </w:r>
            <w:proofErr w:type="gramEnd"/>
            <w:r w:rsidR="00326400">
              <w:t xml:space="preserve"> and the recommended PPE</w:t>
            </w:r>
            <w:r w:rsidR="00326400">
              <w:t xml:space="preserve">. </w:t>
            </w:r>
            <w:r w:rsidRPr="000638D3">
              <w:t xml:space="preserve">We </w:t>
            </w:r>
            <w:r w:rsidR="00326400">
              <w:t xml:space="preserve">are also </w:t>
            </w:r>
            <w:r w:rsidRPr="000638D3">
              <w:t>so</w:t>
            </w:r>
            <w:r w:rsidR="00326400">
              <w:t xml:space="preserve"> very</w:t>
            </w:r>
            <w:r w:rsidRPr="000638D3">
              <w:t> </w:t>
            </w:r>
            <w:r w:rsidR="007E3ACD" w:rsidRPr="000638D3">
              <w:t>thankful</w:t>
            </w:r>
            <w:r w:rsidR="007E3ACD">
              <w:t xml:space="preserve"> for our</w:t>
            </w:r>
            <w:r w:rsidRPr="000638D3">
              <w:t xml:space="preserve"> Home Support Workers</w:t>
            </w:r>
            <w:r w:rsidR="007E3ACD">
              <w:t xml:space="preserve">, their dedication to the clients and the Agency while working through a pandemic is admired and appreciated! </w:t>
            </w:r>
          </w:p>
          <w:p w14:paraId="7412D95D" w14:textId="693C5FF1" w:rsidR="000638D3" w:rsidRDefault="000638D3" w:rsidP="00326400">
            <w:pPr>
              <w:spacing w:before="100" w:beforeAutospacing="1"/>
              <w:contextualSpacing/>
              <w:textAlignment w:val="baseline"/>
              <w:rPr>
                <w:lang w:eastAsia="en-CA"/>
              </w:rPr>
            </w:pPr>
            <w:r w:rsidRPr="000638D3">
              <w:rPr>
                <w:lang w:eastAsia="en-CA"/>
              </w:rPr>
              <w:t xml:space="preserve">To control the spread of any illness and to reduce or prevent the risk of exposure to/or transmission of infectious diseases, we ask that </w:t>
            </w:r>
            <w:r>
              <w:rPr>
                <w:lang w:eastAsia="en-CA"/>
              </w:rPr>
              <w:t>clients and employees</w:t>
            </w:r>
            <w:r w:rsidRPr="000638D3">
              <w:rPr>
                <w:lang w:eastAsia="en-CA"/>
              </w:rPr>
              <w:t xml:space="preserve"> </w:t>
            </w:r>
            <w:r>
              <w:rPr>
                <w:lang w:eastAsia="en-CA"/>
              </w:rPr>
              <w:t>continue to</w:t>
            </w:r>
            <w:r w:rsidRPr="000638D3">
              <w:rPr>
                <w:lang w:eastAsia="en-CA"/>
              </w:rPr>
              <w:t xml:space="preserve"> follow the Dept. of Health recommendations:</w:t>
            </w:r>
          </w:p>
          <w:p w14:paraId="6B7BFCA2" w14:textId="585131E8" w:rsidR="000638D3" w:rsidRPr="001E7A33" w:rsidRDefault="000638D3" w:rsidP="001E7A33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color w:val="000000" w:themeColor="text1"/>
                <w:szCs w:val="24"/>
                <w:lang w:eastAsia="en-CA"/>
              </w:rPr>
            </w:pPr>
            <w:r w:rsidRPr="001E7A33">
              <w:rPr>
                <w:rFonts w:ascii="Times New Roman" w:hAnsi="Times New Roman"/>
                <w:color w:val="000000" w:themeColor="text1"/>
                <w:szCs w:val="24"/>
                <w:lang w:eastAsia="en-CA"/>
              </w:rPr>
              <w:t>Practice social distancing</w:t>
            </w:r>
          </w:p>
          <w:p w14:paraId="0B86440B" w14:textId="7555CF3F" w:rsidR="001E7A33" w:rsidRPr="001E7A33" w:rsidRDefault="000638D3" w:rsidP="001E7A33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color w:val="000000" w:themeColor="text1"/>
                <w:szCs w:val="24"/>
                <w:lang w:eastAsia="en-CA"/>
              </w:rPr>
            </w:pPr>
            <w:r w:rsidRPr="001E7A33">
              <w:rPr>
                <w:rFonts w:ascii="Times New Roman" w:hAnsi="Times New Roman"/>
                <w:color w:val="000000" w:themeColor="text1"/>
                <w:szCs w:val="24"/>
                <w:lang w:eastAsia="en-CA"/>
              </w:rPr>
              <w:t>Wear a mask when delivering care</w:t>
            </w:r>
          </w:p>
          <w:p w14:paraId="315D9B2E" w14:textId="1BB6A519" w:rsidR="000638D3" w:rsidRPr="001E7A33" w:rsidRDefault="001E7A33" w:rsidP="001E7A33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color w:val="000000" w:themeColor="text1"/>
                <w:szCs w:val="24"/>
                <w:lang w:eastAsia="en-CA"/>
              </w:rPr>
            </w:pPr>
            <w:r w:rsidRPr="001E7A33">
              <w:rPr>
                <w:rFonts w:ascii="Times New Roman" w:hAnsi="Times New Roman"/>
                <w:color w:val="000000" w:themeColor="text1"/>
                <w:szCs w:val="24"/>
                <w:lang w:eastAsia="en-CA"/>
              </w:rPr>
              <w:t>Wash your hands at the start of and during all visits</w:t>
            </w:r>
            <w:r w:rsidRPr="001E7A33">
              <w:rPr>
                <w:rFonts w:ascii="Times New Roman" w:eastAsia="Times New Roman" w:hAnsi="Times New Roman"/>
                <w:color w:val="000000" w:themeColor="text1"/>
                <w:szCs w:val="24"/>
                <w:lang w:eastAsia="en-CA"/>
              </w:rPr>
              <w:t xml:space="preserve"> </w:t>
            </w:r>
            <w:r w:rsidR="000638D3" w:rsidRPr="001E7A33">
              <w:rPr>
                <w:rFonts w:ascii="Times New Roman" w:hAnsi="Times New Roman"/>
                <w:color w:val="000000" w:themeColor="text1"/>
                <w:szCs w:val="24"/>
                <w:lang w:eastAsia="en-CA"/>
              </w:rPr>
              <w:t>with soap and warm water for 20 seconds. If soap and water are not available, use an alcohol-based ha</w:t>
            </w:r>
            <w:r w:rsidR="000C2D25">
              <w:rPr>
                <w:rFonts w:ascii="Times New Roman" w:hAnsi="Times New Roman"/>
                <w:color w:val="000000" w:themeColor="text1"/>
                <w:szCs w:val="24"/>
                <w:lang w:eastAsia="en-CA"/>
              </w:rPr>
              <w:t>nd sanitizer.</w:t>
            </w:r>
          </w:p>
          <w:p w14:paraId="69DC4E06" w14:textId="572E28A2" w:rsidR="000638D3" w:rsidRPr="001E7A33" w:rsidRDefault="001E7A33" w:rsidP="001E7A33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color w:val="000000" w:themeColor="text1"/>
                <w:szCs w:val="24"/>
                <w:lang w:eastAsia="en-CA"/>
              </w:rPr>
            </w:pPr>
            <w:r w:rsidRPr="001E7A33">
              <w:rPr>
                <w:rFonts w:ascii="Times New Roman" w:eastAsia="Times New Roman" w:hAnsi="Times New Roman"/>
                <w:color w:val="000000" w:themeColor="text1"/>
                <w:szCs w:val="24"/>
                <w:lang w:eastAsia="en-CA"/>
              </w:rPr>
              <w:t>A</w:t>
            </w:r>
            <w:r w:rsidR="000638D3" w:rsidRPr="001E7A33">
              <w:rPr>
                <w:rFonts w:ascii="Times New Roman" w:eastAsia="Times New Roman" w:hAnsi="Times New Roman"/>
                <w:color w:val="000000" w:themeColor="text1"/>
                <w:szCs w:val="24"/>
                <w:lang w:eastAsia="en-CA"/>
              </w:rPr>
              <w:t>void touching your eyes, nose, or mouth with unwashed hands</w:t>
            </w:r>
          </w:p>
          <w:p w14:paraId="2D1768E9" w14:textId="050361DF" w:rsidR="000638D3" w:rsidRPr="001E7A33" w:rsidRDefault="001E7A33" w:rsidP="001E7A33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color w:val="000000" w:themeColor="text1"/>
                <w:szCs w:val="24"/>
                <w:lang w:eastAsia="en-CA"/>
              </w:rPr>
            </w:pPr>
            <w:r w:rsidRPr="001E7A33">
              <w:rPr>
                <w:rFonts w:ascii="Times New Roman" w:eastAsia="Times New Roman" w:hAnsi="Times New Roman"/>
                <w:color w:val="000000" w:themeColor="text1"/>
                <w:szCs w:val="24"/>
                <w:lang w:eastAsia="en-CA"/>
              </w:rPr>
              <w:t>N</w:t>
            </w:r>
            <w:r w:rsidR="000638D3" w:rsidRPr="001E7A33">
              <w:rPr>
                <w:rFonts w:ascii="Times New Roman" w:eastAsia="Times New Roman" w:hAnsi="Times New Roman"/>
                <w:color w:val="000000" w:themeColor="text1"/>
                <w:szCs w:val="24"/>
                <w:lang w:eastAsia="en-CA"/>
              </w:rPr>
              <w:t>otify your doctor or call 811 if you are experiencing flu-like symptoms. Please inform the Agency immediately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  <w:lang w:eastAsia="en-CA"/>
              </w:rPr>
              <w:t xml:space="preserve"> for further direction</w:t>
            </w:r>
            <w:r w:rsidR="000638D3" w:rsidRPr="001E7A33">
              <w:rPr>
                <w:rFonts w:ascii="Times New Roman" w:eastAsia="Times New Roman" w:hAnsi="Times New Roman"/>
                <w:color w:val="000000" w:themeColor="text1"/>
                <w:szCs w:val="24"/>
                <w:lang w:eastAsia="en-CA"/>
              </w:rPr>
              <w:t>.</w:t>
            </w:r>
          </w:p>
          <w:p w14:paraId="5AE047D5" w14:textId="77777777" w:rsidR="00A92C79" w:rsidRPr="001E7A33" w:rsidRDefault="000638D3" w:rsidP="001E7A33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color w:val="000000" w:themeColor="text1"/>
                <w:lang w:eastAsia="en-CA"/>
              </w:rPr>
            </w:pPr>
            <w:r w:rsidRPr="001E7A33">
              <w:rPr>
                <w:color w:val="000000" w:themeColor="text1"/>
                <w:lang w:eastAsia="en-CA"/>
              </w:rPr>
              <w:t>Stay home when you are sick.</w:t>
            </w:r>
          </w:p>
          <w:p w14:paraId="4DF798E2" w14:textId="6DB2F0A5" w:rsidR="007E3ACD" w:rsidRPr="00326400" w:rsidRDefault="001E7A33" w:rsidP="007E3ACD">
            <w:pPr>
              <w:pStyle w:val="ListParagraph"/>
              <w:numPr>
                <w:ilvl w:val="0"/>
                <w:numId w:val="32"/>
              </w:numPr>
              <w:spacing w:after="0" w:line="259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E7A33">
              <w:rPr>
                <w:rFonts w:ascii="Times New Roman" w:hAnsi="Times New Roman"/>
                <w:color w:val="000000" w:themeColor="text1"/>
                <w:szCs w:val="24"/>
              </w:rPr>
              <w:t>All home support workers who have recently traveled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or </w:t>
            </w:r>
            <w:r w:rsidRPr="001E7A33">
              <w:rPr>
                <w:rFonts w:ascii="Times New Roman" w:hAnsi="Times New Roman"/>
                <w:color w:val="000000" w:themeColor="text1"/>
                <w:szCs w:val="24"/>
              </w:rPr>
              <w:t>been in contact with anyone who has traveled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outside the province or the Atlantic Bubble</w:t>
            </w:r>
            <w:r w:rsidRPr="001E7A33">
              <w:rPr>
                <w:rFonts w:ascii="Times New Roman" w:hAnsi="Times New Roman"/>
                <w:color w:val="000000" w:themeColor="text1"/>
                <w:szCs w:val="24"/>
              </w:rPr>
              <w:t xml:space="preserve">, should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visit</w:t>
            </w:r>
            <w:r w:rsidRPr="001E7A33">
              <w:rPr>
                <w:rFonts w:ascii="Times New Roman" w:hAnsi="Times New Roman"/>
                <w:color w:val="000000" w:themeColor="text1"/>
                <w:szCs w:val="24"/>
              </w:rPr>
              <w:t xml:space="preserve"> the Government of Newfoundland and Labrador website </w:t>
            </w:r>
            <w:hyperlink r:id="rId12" w:history="1">
              <w:r w:rsidRPr="001E7A33">
                <w:rPr>
                  <w:rStyle w:val="Hyperlink"/>
                  <w:rFonts w:ascii="Times New Roman" w:hAnsi="Times New Roman"/>
                  <w:color w:val="000000" w:themeColor="text1"/>
                  <w:sz w:val="24"/>
                  <w:szCs w:val="24"/>
                </w:rPr>
                <w:t>www.gov.nl.ca/covid-19</w:t>
              </w:r>
            </w:hyperlink>
            <w:r w:rsidRPr="001E7A33">
              <w:rPr>
                <w:rStyle w:val="Hyperlin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7A33">
              <w:rPr>
                <w:rFonts w:ascii="Times New Roman" w:hAnsi="Times New Roman"/>
                <w:color w:val="000000" w:themeColor="text1"/>
                <w:szCs w:val="24"/>
              </w:rPr>
              <w:t>regarding the requirement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s</w:t>
            </w:r>
            <w:r w:rsidRPr="001E7A33">
              <w:rPr>
                <w:rFonts w:ascii="Times New Roman" w:hAnsi="Times New Roman"/>
                <w:color w:val="000000" w:themeColor="text1"/>
                <w:szCs w:val="24"/>
              </w:rPr>
              <w:t xml:space="preserve"> to self-isolate and recommendations for testing.</w:t>
            </w:r>
          </w:p>
        </w:tc>
      </w:tr>
    </w:tbl>
    <w:p w14:paraId="1EA592E6" w14:textId="77777777" w:rsidR="006B5CAB" w:rsidRDefault="006B5CAB" w:rsidP="005A1831"/>
    <w:sectPr w:rsidR="006B5CAB" w:rsidSect="00CB547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C57B0" w14:textId="77777777" w:rsidR="006A5897" w:rsidRDefault="006A5897">
      <w:r>
        <w:separator/>
      </w:r>
    </w:p>
  </w:endnote>
  <w:endnote w:type="continuationSeparator" w:id="0">
    <w:p w14:paraId="119D1D2E" w14:textId="77777777" w:rsidR="006A5897" w:rsidRDefault="006A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yington">
    <w:altName w:val="Calibri"/>
    <w:charset w:val="00"/>
    <w:family w:val="auto"/>
    <w:pitch w:val="variable"/>
    <w:sig w:usb0="80000027" w:usb1="0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44029" w14:textId="77777777" w:rsidR="006A5897" w:rsidRDefault="006A5897">
      <w:r>
        <w:separator/>
      </w:r>
    </w:p>
  </w:footnote>
  <w:footnote w:type="continuationSeparator" w:id="0">
    <w:p w14:paraId="73903E5D" w14:textId="77777777" w:rsidR="006A5897" w:rsidRDefault="006A5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CE254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580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D883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42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52A2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66F4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01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54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B6A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968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1021F"/>
    <w:multiLevelType w:val="hybridMultilevel"/>
    <w:tmpl w:val="63EE00E0"/>
    <w:lvl w:ilvl="0" w:tplc="15721376">
      <w:start w:val="1"/>
      <w:numFmt w:val="bullet"/>
      <w:pStyle w:val="1Diamond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4B8EC4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022D72"/>
    <w:multiLevelType w:val="hybridMultilevel"/>
    <w:tmpl w:val="623641FC"/>
    <w:lvl w:ilvl="0" w:tplc="7FEA90DA">
      <w:start w:val="1"/>
      <w:numFmt w:val="bullet"/>
      <w:pStyle w:val="TableofContentsEntry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713740"/>
    <w:multiLevelType w:val="multilevel"/>
    <w:tmpl w:val="344822C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9B4E11"/>
    <w:multiLevelType w:val="hybridMultilevel"/>
    <w:tmpl w:val="3F1C7902"/>
    <w:lvl w:ilvl="0" w:tplc="C3AC22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5F6422"/>
    <w:multiLevelType w:val="hybridMultilevel"/>
    <w:tmpl w:val="B1E2DF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BF5519"/>
    <w:multiLevelType w:val="hybridMultilevel"/>
    <w:tmpl w:val="49B89E02"/>
    <w:lvl w:ilvl="0" w:tplc="F0E65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9144394"/>
    <w:multiLevelType w:val="hybridMultilevel"/>
    <w:tmpl w:val="EA12603E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2AE6792C"/>
    <w:multiLevelType w:val="multilevel"/>
    <w:tmpl w:val="C87E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304BC0"/>
    <w:multiLevelType w:val="hybridMultilevel"/>
    <w:tmpl w:val="F1307414"/>
    <w:lvl w:ilvl="0" w:tplc="A31025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16469"/>
    <w:multiLevelType w:val="hybridMultilevel"/>
    <w:tmpl w:val="968E35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959E5"/>
    <w:multiLevelType w:val="hybridMultilevel"/>
    <w:tmpl w:val="D4622D08"/>
    <w:lvl w:ilvl="0" w:tplc="19DEB3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B736846"/>
    <w:multiLevelType w:val="hybridMultilevel"/>
    <w:tmpl w:val="AAAC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472A1"/>
    <w:multiLevelType w:val="multilevel"/>
    <w:tmpl w:val="C6E0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F222D48"/>
    <w:multiLevelType w:val="hybridMultilevel"/>
    <w:tmpl w:val="C1B24E60"/>
    <w:lvl w:ilvl="0" w:tplc="10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D1C86"/>
    <w:multiLevelType w:val="hybridMultilevel"/>
    <w:tmpl w:val="439E64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D51A2"/>
    <w:multiLevelType w:val="multilevel"/>
    <w:tmpl w:val="8AD8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E26BE8"/>
    <w:multiLevelType w:val="hybridMultilevel"/>
    <w:tmpl w:val="4C06D270"/>
    <w:lvl w:ilvl="0" w:tplc="C3AC22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E3156"/>
    <w:multiLevelType w:val="hybridMultilevel"/>
    <w:tmpl w:val="F47E38AC"/>
    <w:lvl w:ilvl="0" w:tplc="14C6594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226A6"/>
    <w:multiLevelType w:val="hybridMultilevel"/>
    <w:tmpl w:val="0DCCD0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051EB"/>
    <w:multiLevelType w:val="hybridMultilevel"/>
    <w:tmpl w:val="8EBA00A0"/>
    <w:lvl w:ilvl="0" w:tplc="FBCA18CC">
      <w:start w:val="3"/>
      <w:numFmt w:val="bullet"/>
      <w:lvlText w:val="-"/>
      <w:lvlJc w:val="left"/>
      <w:pPr>
        <w:ind w:left="846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0" w15:restartNumberingAfterBreak="0">
    <w:nsid w:val="75371D3B"/>
    <w:multiLevelType w:val="hybridMultilevel"/>
    <w:tmpl w:val="C834254A"/>
    <w:lvl w:ilvl="0" w:tplc="B218D8A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05FAB"/>
    <w:multiLevelType w:val="multilevel"/>
    <w:tmpl w:val="E534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A35E57"/>
    <w:multiLevelType w:val="hybridMultilevel"/>
    <w:tmpl w:val="E9F4B2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5218B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D4D586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323F86"/>
    <w:multiLevelType w:val="hybridMultilevel"/>
    <w:tmpl w:val="4D4255DA"/>
    <w:lvl w:ilvl="0" w:tplc="C85643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8"/>
  </w:num>
  <w:num w:numId="14">
    <w:abstractNumId w:val="29"/>
  </w:num>
  <w:num w:numId="15">
    <w:abstractNumId w:val="32"/>
  </w:num>
  <w:num w:numId="16">
    <w:abstractNumId w:val="18"/>
  </w:num>
  <w:num w:numId="17">
    <w:abstractNumId w:val="10"/>
  </w:num>
  <w:num w:numId="18">
    <w:abstractNumId w:val="27"/>
  </w:num>
  <w:num w:numId="19">
    <w:abstractNumId w:val="14"/>
  </w:num>
  <w:num w:numId="20">
    <w:abstractNumId w:val="24"/>
  </w:num>
  <w:num w:numId="21">
    <w:abstractNumId w:val="15"/>
  </w:num>
  <w:num w:numId="22">
    <w:abstractNumId w:val="20"/>
  </w:num>
  <w:num w:numId="23">
    <w:abstractNumId w:val="22"/>
  </w:num>
  <w:num w:numId="24">
    <w:abstractNumId w:val="25"/>
  </w:num>
  <w:num w:numId="25">
    <w:abstractNumId w:val="26"/>
  </w:num>
  <w:num w:numId="26">
    <w:abstractNumId w:val="31"/>
  </w:num>
  <w:num w:numId="27">
    <w:abstractNumId w:val="13"/>
  </w:num>
  <w:num w:numId="28">
    <w:abstractNumId w:val="30"/>
  </w:num>
  <w:num w:numId="29">
    <w:abstractNumId w:val="23"/>
  </w:num>
  <w:num w:numId="30">
    <w:abstractNumId w:val="19"/>
  </w:num>
  <w:num w:numId="31">
    <w:abstractNumId w:val="17"/>
  </w:num>
  <w:num w:numId="32">
    <w:abstractNumId w:val="33"/>
  </w:num>
  <w:num w:numId="33">
    <w:abstractNumId w:val="16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97"/>
    <w:rsid w:val="000034C8"/>
    <w:rsid w:val="000120E3"/>
    <w:rsid w:val="00030B8A"/>
    <w:rsid w:val="00037900"/>
    <w:rsid w:val="00054D9C"/>
    <w:rsid w:val="0006114A"/>
    <w:rsid w:val="000638D3"/>
    <w:rsid w:val="00064ABB"/>
    <w:rsid w:val="0008500C"/>
    <w:rsid w:val="00087339"/>
    <w:rsid w:val="000A0174"/>
    <w:rsid w:val="000A615C"/>
    <w:rsid w:val="000C2D25"/>
    <w:rsid w:val="000D333F"/>
    <w:rsid w:val="000F0D8E"/>
    <w:rsid w:val="000F759E"/>
    <w:rsid w:val="001163A1"/>
    <w:rsid w:val="00121C85"/>
    <w:rsid w:val="00152026"/>
    <w:rsid w:val="00166952"/>
    <w:rsid w:val="0018091B"/>
    <w:rsid w:val="00185854"/>
    <w:rsid w:val="001A0764"/>
    <w:rsid w:val="001A73A5"/>
    <w:rsid w:val="001C513D"/>
    <w:rsid w:val="001D30E5"/>
    <w:rsid w:val="001E7A33"/>
    <w:rsid w:val="001F3DA2"/>
    <w:rsid w:val="00205897"/>
    <w:rsid w:val="00207A3F"/>
    <w:rsid w:val="00214345"/>
    <w:rsid w:val="002261A3"/>
    <w:rsid w:val="00234B05"/>
    <w:rsid w:val="00256107"/>
    <w:rsid w:val="0027065B"/>
    <w:rsid w:val="0028200C"/>
    <w:rsid w:val="002826F3"/>
    <w:rsid w:val="002913A0"/>
    <w:rsid w:val="002A1EC9"/>
    <w:rsid w:val="002B18A6"/>
    <w:rsid w:val="002B599E"/>
    <w:rsid w:val="002D08DA"/>
    <w:rsid w:val="002E724C"/>
    <w:rsid w:val="00311C43"/>
    <w:rsid w:val="003122C6"/>
    <w:rsid w:val="00323944"/>
    <w:rsid w:val="00325DEC"/>
    <w:rsid w:val="00326400"/>
    <w:rsid w:val="0033010D"/>
    <w:rsid w:val="00331C2B"/>
    <w:rsid w:val="00333CD8"/>
    <w:rsid w:val="00345B00"/>
    <w:rsid w:val="00355832"/>
    <w:rsid w:val="00355924"/>
    <w:rsid w:val="003C22EC"/>
    <w:rsid w:val="003C2D2C"/>
    <w:rsid w:val="003D26EA"/>
    <w:rsid w:val="003D57C4"/>
    <w:rsid w:val="004058E6"/>
    <w:rsid w:val="00433219"/>
    <w:rsid w:val="00435C8C"/>
    <w:rsid w:val="00445DFF"/>
    <w:rsid w:val="00461DD5"/>
    <w:rsid w:val="00467D0D"/>
    <w:rsid w:val="0047234E"/>
    <w:rsid w:val="00476A3C"/>
    <w:rsid w:val="00487680"/>
    <w:rsid w:val="004A24B3"/>
    <w:rsid w:val="004A364D"/>
    <w:rsid w:val="004B0FFC"/>
    <w:rsid w:val="004B50D7"/>
    <w:rsid w:val="004C1281"/>
    <w:rsid w:val="004D1C31"/>
    <w:rsid w:val="004E10AD"/>
    <w:rsid w:val="004F2587"/>
    <w:rsid w:val="0050638D"/>
    <w:rsid w:val="0053525C"/>
    <w:rsid w:val="00553550"/>
    <w:rsid w:val="00557DF7"/>
    <w:rsid w:val="00583F92"/>
    <w:rsid w:val="00584A44"/>
    <w:rsid w:val="005A1831"/>
    <w:rsid w:val="005B07C4"/>
    <w:rsid w:val="005B7D74"/>
    <w:rsid w:val="005C1708"/>
    <w:rsid w:val="005F19A9"/>
    <w:rsid w:val="00607AB7"/>
    <w:rsid w:val="0062037E"/>
    <w:rsid w:val="006301A9"/>
    <w:rsid w:val="00641B4A"/>
    <w:rsid w:val="00653CD0"/>
    <w:rsid w:val="0065629C"/>
    <w:rsid w:val="006718E9"/>
    <w:rsid w:val="006740B0"/>
    <w:rsid w:val="006748DD"/>
    <w:rsid w:val="006764F4"/>
    <w:rsid w:val="00676C9B"/>
    <w:rsid w:val="006772BD"/>
    <w:rsid w:val="00683B5F"/>
    <w:rsid w:val="0068702A"/>
    <w:rsid w:val="006A2AE4"/>
    <w:rsid w:val="006A4E0A"/>
    <w:rsid w:val="006A5897"/>
    <w:rsid w:val="006B2964"/>
    <w:rsid w:val="006B5CAB"/>
    <w:rsid w:val="006E2B39"/>
    <w:rsid w:val="006F3450"/>
    <w:rsid w:val="00706858"/>
    <w:rsid w:val="00715B8A"/>
    <w:rsid w:val="007161AC"/>
    <w:rsid w:val="00750F9E"/>
    <w:rsid w:val="007526F6"/>
    <w:rsid w:val="007674AE"/>
    <w:rsid w:val="00785129"/>
    <w:rsid w:val="007854B9"/>
    <w:rsid w:val="007B6C41"/>
    <w:rsid w:val="007B77C1"/>
    <w:rsid w:val="007C6452"/>
    <w:rsid w:val="007D0A4D"/>
    <w:rsid w:val="007E3ACD"/>
    <w:rsid w:val="007F6DD0"/>
    <w:rsid w:val="00803EA2"/>
    <w:rsid w:val="00820316"/>
    <w:rsid w:val="008310EF"/>
    <w:rsid w:val="008532CA"/>
    <w:rsid w:val="00882EFF"/>
    <w:rsid w:val="008966A3"/>
    <w:rsid w:val="008B5090"/>
    <w:rsid w:val="008C02E2"/>
    <w:rsid w:val="008D762F"/>
    <w:rsid w:val="008E3623"/>
    <w:rsid w:val="008E395A"/>
    <w:rsid w:val="00902ABA"/>
    <w:rsid w:val="0090600A"/>
    <w:rsid w:val="0093052A"/>
    <w:rsid w:val="00937B06"/>
    <w:rsid w:val="00945B35"/>
    <w:rsid w:val="00973C81"/>
    <w:rsid w:val="00974264"/>
    <w:rsid w:val="00977E9B"/>
    <w:rsid w:val="009B0B22"/>
    <w:rsid w:val="009B4CC2"/>
    <w:rsid w:val="009E506C"/>
    <w:rsid w:val="00A00220"/>
    <w:rsid w:val="00A01022"/>
    <w:rsid w:val="00A0659B"/>
    <w:rsid w:val="00A30AD6"/>
    <w:rsid w:val="00A31337"/>
    <w:rsid w:val="00A55198"/>
    <w:rsid w:val="00A92C79"/>
    <w:rsid w:val="00AB4634"/>
    <w:rsid w:val="00AC640F"/>
    <w:rsid w:val="00AD1786"/>
    <w:rsid w:val="00AE020B"/>
    <w:rsid w:val="00AE675A"/>
    <w:rsid w:val="00AF03CB"/>
    <w:rsid w:val="00B21077"/>
    <w:rsid w:val="00B251F8"/>
    <w:rsid w:val="00B3116E"/>
    <w:rsid w:val="00B3583B"/>
    <w:rsid w:val="00B37E0A"/>
    <w:rsid w:val="00B62AA8"/>
    <w:rsid w:val="00B91AF5"/>
    <w:rsid w:val="00BB0A32"/>
    <w:rsid w:val="00BB494C"/>
    <w:rsid w:val="00BD6D7E"/>
    <w:rsid w:val="00BE227B"/>
    <w:rsid w:val="00BF40C4"/>
    <w:rsid w:val="00C00E2F"/>
    <w:rsid w:val="00C05296"/>
    <w:rsid w:val="00C070B3"/>
    <w:rsid w:val="00C10C94"/>
    <w:rsid w:val="00C340F5"/>
    <w:rsid w:val="00C43D00"/>
    <w:rsid w:val="00C50FCD"/>
    <w:rsid w:val="00C65005"/>
    <w:rsid w:val="00C83D45"/>
    <w:rsid w:val="00CA57D2"/>
    <w:rsid w:val="00CB547E"/>
    <w:rsid w:val="00CB71C9"/>
    <w:rsid w:val="00CC35E1"/>
    <w:rsid w:val="00CC682A"/>
    <w:rsid w:val="00CD0123"/>
    <w:rsid w:val="00CD2882"/>
    <w:rsid w:val="00CD70D8"/>
    <w:rsid w:val="00CE0C4C"/>
    <w:rsid w:val="00CE6266"/>
    <w:rsid w:val="00D02F61"/>
    <w:rsid w:val="00D03826"/>
    <w:rsid w:val="00D1031E"/>
    <w:rsid w:val="00D141E3"/>
    <w:rsid w:val="00D50E4F"/>
    <w:rsid w:val="00D608D8"/>
    <w:rsid w:val="00D7361C"/>
    <w:rsid w:val="00D75AF0"/>
    <w:rsid w:val="00D76836"/>
    <w:rsid w:val="00D952AE"/>
    <w:rsid w:val="00DA3D17"/>
    <w:rsid w:val="00DA3DAB"/>
    <w:rsid w:val="00DD2B12"/>
    <w:rsid w:val="00DD671E"/>
    <w:rsid w:val="00DF5A85"/>
    <w:rsid w:val="00E00049"/>
    <w:rsid w:val="00E05707"/>
    <w:rsid w:val="00E10A9A"/>
    <w:rsid w:val="00E128EF"/>
    <w:rsid w:val="00E26E83"/>
    <w:rsid w:val="00E27281"/>
    <w:rsid w:val="00E63888"/>
    <w:rsid w:val="00E647C2"/>
    <w:rsid w:val="00E730ED"/>
    <w:rsid w:val="00E74398"/>
    <w:rsid w:val="00E7703B"/>
    <w:rsid w:val="00E8006C"/>
    <w:rsid w:val="00E849EC"/>
    <w:rsid w:val="00EB76B8"/>
    <w:rsid w:val="00EC0D03"/>
    <w:rsid w:val="00ED0077"/>
    <w:rsid w:val="00ED33BD"/>
    <w:rsid w:val="00ED3723"/>
    <w:rsid w:val="00ED4B4D"/>
    <w:rsid w:val="00EF7AB2"/>
    <w:rsid w:val="00F4396F"/>
    <w:rsid w:val="00F54792"/>
    <w:rsid w:val="00F66ACC"/>
    <w:rsid w:val="00F71A42"/>
    <w:rsid w:val="00F81DFE"/>
    <w:rsid w:val="00FA47F3"/>
    <w:rsid w:val="00FE1F47"/>
    <w:rsid w:val="00F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4A1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D26EA"/>
    <w:pPr>
      <w:keepNext/>
      <w:spacing w:before="120"/>
      <w:outlineLvl w:val="0"/>
    </w:pPr>
    <w:rPr>
      <w:rFonts w:ascii="Trebuchet MS" w:hAnsi="Trebuchet MS" w:cs="Arial"/>
      <w:color w:val="0066CC"/>
      <w:kern w:val="32"/>
      <w:sz w:val="36"/>
      <w:szCs w:val="38"/>
    </w:rPr>
  </w:style>
  <w:style w:type="paragraph" w:styleId="Heading2">
    <w:name w:val="heading 2"/>
    <w:basedOn w:val="Heading1"/>
    <w:next w:val="Normal"/>
    <w:qFormat/>
    <w:rsid w:val="007B77C1"/>
    <w:pPr>
      <w:pBdr>
        <w:top w:val="single" w:sz="18" w:space="6" w:color="003399"/>
      </w:pBdr>
      <w:spacing w:before="24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3116E"/>
    <w:pPr>
      <w:spacing w:after="120"/>
    </w:pPr>
    <w:rPr>
      <w:rFonts w:ascii="Verdana" w:hAnsi="Verdana"/>
      <w:sz w:val="20"/>
      <w:szCs w:val="20"/>
    </w:rPr>
  </w:style>
  <w:style w:type="paragraph" w:customStyle="1" w:styleId="NewsletterTitle">
    <w:name w:val="Newsletter Title"/>
    <w:basedOn w:val="Normal"/>
    <w:rsid w:val="006764F4"/>
    <w:pPr>
      <w:jc w:val="center"/>
    </w:pPr>
    <w:rPr>
      <w:rFonts w:ascii="Trebuchet MS" w:hAnsi="Trebuchet MS"/>
      <w:color w:val="0066CC"/>
      <w:sz w:val="60"/>
    </w:rPr>
  </w:style>
  <w:style w:type="paragraph" w:customStyle="1" w:styleId="NewsletterDate">
    <w:name w:val="Newsletter Date"/>
    <w:basedOn w:val="Normal"/>
    <w:rsid w:val="00467D0D"/>
    <w:pPr>
      <w:tabs>
        <w:tab w:val="right" w:pos="10210"/>
      </w:tabs>
      <w:spacing w:before="120" w:after="120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TableofContentsHeading">
    <w:name w:val="Table of Contents Heading"/>
    <w:basedOn w:val="Normal"/>
    <w:rsid w:val="00ED33BD"/>
    <w:pPr>
      <w:spacing w:before="240"/>
    </w:pPr>
    <w:rPr>
      <w:rFonts w:ascii="Trebuchet MS" w:hAnsi="Trebuchet MS"/>
      <w:color w:val="FFFF99"/>
      <w:sz w:val="32"/>
      <w:szCs w:val="32"/>
    </w:rPr>
  </w:style>
  <w:style w:type="paragraph" w:customStyle="1" w:styleId="TableofContentsEntry">
    <w:name w:val="Table of Contents Entry"/>
    <w:basedOn w:val="Normal"/>
    <w:rsid w:val="00F71A42"/>
    <w:pPr>
      <w:numPr>
        <w:numId w:val="1"/>
      </w:numPr>
      <w:spacing w:after="120"/>
    </w:pPr>
    <w:rPr>
      <w:rFonts w:ascii="Verdana" w:hAnsi="Verdana"/>
      <w:color w:val="FFFFFF"/>
      <w:sz w:val="20"/>
      <w:szCs w:val="20"/>
    </w:rPr>
  </w:style>
  <w:style w:type="paragraph" w:customStyle="1" w:styleId="SideBarHeading">
    <w:name w:val="Side Bar Heading"/>
    <w:basedOn w:val="Normal"/>
    <w:rsid w:val="00CE0C4C"/>
    <w:pPr>
      <w:keepNext/>
      <w:spacing w:before="480"/>
    </w:pPr>
    <w:rPr>
      <w:rFonts w:ascii="Trebuchet MS" w:hAnsi="Trebuchet MS"/>
      <w:b/>
      <w:bCs/>
      <w:color w:val="FFFF99"/>
      <w:sz w:val="22"/>
    </w:rPr>
  </w:style>
  <w:style w:type="paragraph" w:customStyle="1" w:styleId="Links">
    <w:name w:val="Links"/>
    <w:basedOn w:val="Normal"/>
    <w:rsid w:val="00902ABA"/>
    <w:pPr>
      <w:spacing w:before="120"/>
    </w:pPr>
    <w:rPr>
      <w:rFonts w:ascii="Verdana" w:hAnsi="Verdana"/>
      <w:color w:val="99CCFF"/>
      <w:sz w:val="20"/>
      <w:szCs w:val="20"/>
    </w:rPr>
  </w:style>
  <w:style w:type="paragraph" w:customStyle="1" w:styleId="LinksDescriptiveText">
    <w:name w:val="Links Descriptive Text"/>
    <w:basedOn w:val="Normal"/>
    <w:rsid w:val="00607AB7"/>
    <w:pPr>
      <w:keepLines/>
    </w:pPr>
    <w:rPr>
      <w:rFonts w:ascii="Verdana" w:hAnsi="Verdana"/>
      <w:b/>
      <w:i/>
      <w:iCs/>
      <w:color w:val="FFFFFF"/>
      <w:sz w:val="16"/>
      <w:szCs w:val="18"/>
    </w:rPr>
  </w:style>
  <w:style w:type="character" w:styleId="Hyperlink">
    <w:name w:val="Hyperlink"/>
    <w:uiPriority w:val="99"/>
    <w:rsid w:val="002D08DA"/>
    <w:rPr>
      <w:rFonts w:ascii="Verdana" w:hAnsi="Verdana" w:cs="Times New Roman"/>
      <w:color w:val="99CCFF"/>
      <w:sz w:val="20"/>
      <w:szCs w:val="20"/>
      <w:u w:val="none"/>
    </w:rPr>
  </w:style>
  <w:style w:type="paragraph" w:styleId="BalloonText">
    <w:name w:val="Balloon Text"/>
    <w:basedOn w:val="Normal"/>
    <w:semiHidden/>
    <w:rsid w:val="00E647C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849EC"/>
    <w:rPr>
      <w:sz w:val="16"/>
      <w:szCs w:val="16"/>
    </w:rPr>
  </w:style>
  <w:style w:type="paragraph" w:styleId="CommentText">
    <w:name w:val="annotation text"/>
    <w:basedOn w:val="Normal"/>
    <w:semiHidden/>
    <w:rsid w:val="00E849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49EC"/>
    <w:rPr>
      <w:b/>
      <w:bCs/>
    </w:rPr>
  </w:style>
  <w:style w:type="character" w:styleId="FollowedHyperlink">
    <w:name w:val="FollowedHyperlink"/>
    <w:rsid w:val="00467D0D"/>
    <w:rPr>
      <w:color w:val="800080"/>
      <w:u w:val="single"/>
    </w:rPr>
  </w:style>
  <w:style w:type="paragraph" w:customStyle="1" w:styleId="VolumeandIssue">
    <w:name w:val="Volume and Issue"/>
    <w:basedOn w:val="NewsletterDate"/>
    <w:rsid w:val="00467D0D"/>
    <w:pPr>
      <w:jc w:val="right"/>
    </w:pPr>
  </w:style>
  <w:style w:type="paragraph" w:styleId="ListParagraph">
    <w:name w:val="List Paragraph"/>
    <w:basedOn w:val="Normal"/>
    <w:uiPriority w:val="34"/>
    <w:qFormat/>
    <w:rsid w:val="00750F9E"/>
    <w:pPr>
      <w:spacing w:after="200" w:line="276" w:lineRule="auto"/>
      <w:ind w:left="720"/>
      <w:contextualSpacing/>
    </w:pPr>
    <w:rPr>
      <w:rFonts w:ascii="Calibri" w:eastAsia="Calibri" w:hAnsi="Calibri"/>
      <w:color w:val="000000"/>
      <w:szCs w:val="22"/>
    </w:rPr>
  </w:style>
  <w:style w:type="paragraph" w:customStyle="1" w:styleId="1Diamond">
    <w:name w:val="#1Diamond"/>
    <w:basedOn w:val="Normal"/>
    <w:semiHidden/>
    <w:rsid w:val="009B0B22"/>
    <w:pPr>
      <w:numPr>
        <w:numId w:val="17"/>
      </w:numPr>
    </w:pPr>
  </w:style>
  <w:style w:type="paragraph" w:customStyle="1" w:styleId="1stParagraph">
    <w:name w:val="1stParagraph"/>
    <w:basedOn w:val="Normal"/>
    <w:link w:val="1stParagraphChar"/>
    <w:semiHidden/>
    <w:rsid w:val="009B0B22"/>
    <w:pPr>
      <w:spacing w:line="300" w:lineRule="exact"/>
      <w:jc w:val="both"/>
    </w:pPr>
    <w:rPr>
      <w:sz w:val="22"/>
      <w:szCs w:val="22"/>
    </w:rPr>
  </w:style>
  <w:style w:type="character" w:customStyle="1" w:styleId="1stParagraphChar">
    <w:name w:val="1stParagraph Char"/>
    <w:link w:val="1stParagraph"/>
    <w:semiHidden/>
    <w:rsid w:val="009B0B22"/>
    <w:rPr>
      <w:sz w:val="22"/>
      <w:szCs w:val="22"/>
      <w:lang w:val="en-US" w:eastAsia="en-US"/>
    </w:rPr>
  </w:style>
  <w:style w:type="paragraph" w:customStyle="1" w:styleId="Default">
    <w:name w:val="Default"/>
    <w:rsid w:val="000F0D8E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styleId="HTMLTypewriter">
    <w:name w:val="HTML Typewriter"/>
    <w:uiPriority w:val="99"/>
    <w:unhideWhenUsed/>
    <w:rsid w:val="00715B8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355924"/>
    <w:pPr>
      <w:spacing w:after="150"/>
    </w:pPr>
    <w:rPr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AB4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5467">
                  <w:marLeft w:val="0"/>
                  <w:marRight w:val="30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6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974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2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4698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1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4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7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.nl.ca/covid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xhom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nfo@maxhome.ca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usiness%20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F0760-851D-45BD-8B58-5B2DB7AE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e-mail newsletter</Template>
  <TotalTime>0</TotalTime>
  <Pages>2</Pages>
  <Words>814</Words>
  <Characters>4197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2003-07-31T13:26:00Z</cp:lastPrinted>
  <dcterms:created xsi:type="dcterms:W3CDTF">2020-11-23T19:57:00Z</dcterms:created>
  <dcterms:modified xsi:type="dcterms:W3CDTF">2020-11-25T19:56:00Z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TC010001131033</vt:lpwstr>
  </property>
</Properties>
</file>